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Role</w:t>
      </w:r>
      <w:r>
        <w:t xml:space="preserve"> </w:t>
      </w:r>
      <w:r>
        <w:t xml:space="preserve">Analysis</w:t>
      </w:r>
      <w:r>
        <w:t xml:space="preserve"> </w:t>
      </w:r>
      <w:r>
        <w:t xml:space="preserve">in</w:t>
      </w:r>
      <w:r>
        <w:t xml:space="preserve"> </w:t>
      </w:r>
      <w:r>
        <w:t xml:space="preserve">Spain</w:t>
      </w:r>
      <w:r>
        <w:t xml:space="preserve"> </w:t>
      </w:r>
      <w:r>
        <w:t xml:space="preserve">Barcelona</w:t>
      </w:r>
    </w:p>
    <w:bookmarkStart w:id="20" w:name="X5e97ea12cf431055c408662e3584083f3b97c3b"/>
    <w:p>
      <w:pPr>
        <w:pStyle w:val="Heading1"/>
      </w:pPr>
      <w:r>
        <w:t xml:space="preserve">Experiment Protocol: Systems Engineer Role Analysis</w:t>
      </w:r>
    </w:p>
    <w:p>
      <w:pPr>
        <w:pStyle w:val="FirstParagraph"/>
      </w:pPr>
      <w:r>
        <w:rPr>
          <w:bCs/>
          <w:b/>
        </w:rPr>
        <w:t xml:space="preserve">Location:</w:t>
      </w:r>
      <w:r>
        <w:t xml:space="preserve"> </w:t>
      </w:r>
      <w:r>
        <w:t xml:space="preserve">Spain Barcelona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methodology for analyzing the role of a Systems Engineer within the technological ecosystem of Spain Barcelona. The primary objective is to evaluate the competencies, responsibilities, and impact of Systems Engineers in this specific geographic and cultural context. Barcelona, known for its vibrant tech scene and innovation hubs, provides a unique environment for this study. The protocol ensures a structured approach to data collection, analysis, and reporting, adhering to international standards while considering local nuances.</w:t>
      </w:r>
    </w:p>
    <w:bookmarkEnd w:id="21"/>
    <w:bookmarkStart w:id="22" w:name="objectives"/>
    <w:p>
      <w:pPr>
        <w:pStyle w:val="Heading2"/>
      </w:pPr>
      <w:r>
        <w:t xml:space="preserve">2. Objectives</w:t>
      </w:r>
    </w:p>
    <w:p>
      <w:pPr>
        <w:pStyle w:val="FirstParagraph"/>
      </w:pPr>
      <w:r>
        <w:t xml:space="preserve">The key objectives of this experiment are:</w:t>
      </w:r>
    </w:p>
    <w:p>
      <w:pPr>
        <w:numPr>
          <w:ilvl w:val="0"/>
          <w:numId w:val="1001"/>
        </w:numPr>
        <w:pStyle w:val="Compact"/>
      </w:pPr>
      <w:r>
        <w:t xml:space="preserve">To define the core responsibilities of a Systems Engineer in Spain Barcelona.</w:t>
      </w:r>
    </w:p>
    <w:p>
      <w:pPr>
        <w:numPr>
          <w:ilvl w:val="0"/>
          <w:numId w:val="1001"/>
        </w:numPr>
        <w:pStyle w:val="Compact"/>
      </w:pPr>
      <w:r>
        <w:t xml:space="preserve">To assess the technical and soft skills required for success in this role.</w:t>
      </w:r>
    </w:p>
    <w:p>
      <w:pPr>
        <w:numPr>
          <w:ilvl w:val="0"/>
          <w:numId w:val="1001"/>
        </w:numPr>
        <w:pStyle w:val="Compact"/>
      </w:pPr>
      <w:r>
        <w:t xml:space="preserve">To evaluate the impact of Systems Engineers on organizational efficiency and innovation.</w:t>
      </w:r>
    </w:p>
    <w:p>
      <w:pPr>
        <w:numPr>
          <w:ilvl w:val="0"/>
          <w:numId w:val="1001"/>
        </w:numPr>
        <w:pStyle w:val="Compact"/>
      </w:pPr>
      <w:r>
        <w:t xml:space="preserve">To identify challenges faced by Systems Engineers in the Barcelona tech ecosystem.</w:t>
      </w:r>
    </w:p>
    <w:p>
      <w:pPr>
        <w:numPr>
          <w:ilvl w:val="0"/>
          <w:numId w:val="1001"/>
        </w:numPr>
        <w:pStyle w:val="Compact"/>
      </w:pPr>
      <w:r>
        <w:t xml:space="preserve">To provide recommendations for optimizing the role within local organizations.</w:t>
      </w:r>
    </w:p>
    <w:bookmarkEnd w:id="22"/>
    <w:bookmarkStart w:id="23" w:name="scope"/>
    <w:p>
      <w:pPr>
        <w:pStyle w:val="Heading2"/>
      </w:pPr>
      <w:r>
        <w:t xml:space="preserve">3. Scope</w:t>
      </w:r>
    </w:p>
    <w:p>
      <w:pPr>
        <w:pStyle w:val="FirstParagraph"/>
      </w:pPr>
      <w:r>
        <w:t xml:space="preserve">This experiment focuses on Systems Engineers working in technology-driven industries in Spain Barcelona, including software development, telecommunications, and smart city initiatives. The study will involve interviews, surveys, and observational data collection from professionals and organizations in the region. The scope excludes roles outside the Systems Engineering domain and geographic areas beyond Barcelona.</w:t>
      </w:r>
    </w:p>
    <w:bookmarkEnd w:id="23"/>
    <w:bookmarkStart w:id="27" w:name="methodology"/>
    <w:p>
      <w:pPr>
        <w:pStyle w:val="Heading2"/>
      </w:pPr>
      <w:r>
        <w:t xml:space="preserve">4. Methodology</w:t>
      </w:r>
    </w:p>
    <w:p>
      <w:pPr>
        <w:pStyle w:val="FirstParagraph"/>
      </w:pPr>
      <w:r>
        <w:t xml:space="preserve">The methodology for this experiment is divided into three phases:</w:t>
      </w:r>
    </w:p>
    <w:bookmarkStart w:id="24" w:name="data-collection"/>
    <w:p>
      <w:pPr>
        <w:pStyle w:val="Heading3"/>
      </w:pPr>
      <w:r>
        <w:t xml:space="preserve">4.1 Data Collection</w:t>
      </w:r>
    </w:p>
    <w:p>
      <w:pPr>
        <w:pStyle w:val="FirstParagraph"/>
      </w:pPr>
      <w:r>
        <w:t xml:space="preserve">Data will be collected through:</w:t>
      </w:r>
    </w:p>
    <w:p>
      <w:pPr>
        <w:numPr>
          <w:ilvl w:val="0"/>
          <w:numId w:val="1002"/>
        </w:numPr>
        <w:pStyle w:val="Compact"/>
      </w:pPr>
      <w:r>
        <w:t xml:space="preserve">Semi-structured interviews with Systems Engineers and their managers.</w:t>
      </w:r>
    </w:p>
    <w:p>
      <w:pPr>
        <w:numPr>
          <w:ilvl w:val="0"/>
          <w:numId w:val="1002"/>
        </w:numPr>
        <w:pStyle w:val="Compact"/>
      </w:pPr>
      <w:r>
        <w:t xml:space="preserve">Surveys distributed to professionals in the Barcelona tech community.</w:t>
      </w:r>
    </w:p>
    <w:p>
      <w:pPr>
        <w:numPr>
          <w:ilvl w:val="0"/>
          <w:numId w:val="1002"/>
        </w:numPr>
        <w:pStyle w:val="Compact"/>
      </w:pPr>
      <w:r>
        <w:t xml:space="preserve">Observational studies of Systems Engineering workflows in selected organizations.</w:t>
      </w:r>
    </w:p>
    <w:bookmarkEnd w:id="24"/>
    <w:bookmarkStart w:id="25" w:name="data-analysis"/>
    <w:p>
      <w:pPr>
        <w:pStyle w:val="Heading3"/>
      </w:pPr>
      <w:r>
        <w:t xml:space="preserve">4.2 Data Analysis</w:t>
      </w:r>
    </w:p>
    <w:p>
      <w:pPr>
        <w:pStyle w:val="FirstParagraph"/>
      </w:pPr>
      <w:r>
        <w:t xml:space="preserve">Collected data will be analyzed using qualitative and quantitative methods. Thematic analysis will be applied to interview transcripts, while statistical tools will be used to evaluate survey responses. Observational data will be cross-referenced with interview and survey findings to ensure validity.</w:t>
      </w:r>
    </w:p>
    <w:bookmarkEnd w:id="25"/>
    <w:bookmarkStart w:id="26" w:name="reporting"/>
    <w:p>
      <w:pPr>
        <w:pStyle w:val="Heading3"/>
      </w:pPr>
      <w:r>
        <w:t xml:space="preserve">4.3 Reporting</w:t>
      </w:r>
    </w:p>
    <w:p>
      <w:pPr>
        <w:pStyle w:val="FirstParagraph"/>
      </w:pPr>
      <w:r>
        <w:t xml:space="preserve">Findings will be compiled into a comprehensive report, including insights, challenges, and recommendations. The report will be tailored to stakeholders in Spain Barcelona, ensuring relevance to the local context.</w:t>
      </w:r>
    </w:p>
    <w:bookmarkEnd w:id="26"/>
    <w:bookmarkEnd w:id="27"/>
    <w:bookmarkStart w:id="28" w:name="participant-selection"/>
    <w:p>
      <w:pPr>
        <w:pStyle w:val="Heading2"/>
      </w:pPr>
      <w:r>
        <w:t xml:space="preserve">5. Participant Selection</w:t>
      </w:r>
    </w:p>
    <w:p>
      <w:pPr>
        <w:pStyle w:val="FirstParagraph"/>
      </w:pPr>
      <w:r>
        <w:t xml:space="preserve">Participants will be selected based on the following criteria:</w:t>
      </w:r>
    </w:p>
    <w:p>
      <w:pPr>
        <w:numPr>
          <w:ilvl w:val="0"/>
          <w:numId w:val="1003"/>
        </w:numPr>
        <w:pStyle w:val="Compact"/>
      </w:pPr>
      <w:r>
        <w:t xml:space="preserve">Current role as a Systems Engineer in Spain Barcelona.</w:t>
      </w:r>
    </w:p>
    <w:p>
      <w:pPr>
        <w:numPr>
          <w:ilvl w:val="0"/>
          <w:numId w:val="1003"/>
        </w:numPr>
        <w:pStyle w:val="Compact"/>
      </w:pPr>
      <w:r>
        <w:t xml:space="preserve">Minimum of two years of experience in the field.</w:t>
      </w:r>
    </w:p>
    <w:p>
      <w:pPr>
        <w:numPr>
          <w:ilvl w:val="0"/>
          <w:numId w:val="1003"/>
        </w:numPr>
        <w:pStyle w:val="Compact"/>
      </w:pPr>
      <w:r>
        <w:t xml:space="preserve">Willingness to participate in interviews, surveys, or observational studies.</w:t>
      </w:r>
    </w:p>
    <w:p>
      <w:pPr>
        <w:pStyle w:val="FirstParagraph"/>
      </w:pPr>
      <w:r>
        <w:t xml:space="preserve">A diverse sample will be ensured to include professionals from various industries and organizational sizes.</w:t>
      </w:r>
    </w:p>
    <w:bookmarkEnd w:id="28"/>
    <w:bookmarkStart w:id="29" w:name="ethical-considerations"/>
    <w:p>
      <w:pPr>
        <w:pStyle w:val="Heading2"/>
      </w:pPr>
      <w:r>
        <w:t xml:space="preserve">6. Ethical Considerations</w:t>
      </w:r>
    </w:p>
    <w:p>
      <w:pPr>
        <w:pStyle w:val="FirstParagraph"/>
      </w:pPr>
      <w:r>
        <w:t xml:space="preserve">This experiment adheres to ethical guidelines for research involving human participants. Key considerations include:</w:t>
      </w:r>
    </w:p>
    <w:p>
      <w:pPr>
        <w:numPr>
          <w:ilvl w:val="0"/>
          <w:numId w:val="1004"/>
        </w:numPr>
        <w:pStyle w:val="Compact"/>
      </w:pPr>
      <w:r>
        <w:t xml:space="preserve">Informed consent: All participants will provide written consent before participation.</w:t>
      </w:r>
    </w:p>
    <w:p>
      <w:pPr>
        <w:numPr>
          <w:ilvl w:val="0"/>
          <w:numId w:val="1004"/>
        </w:numPr>
        <w:pStyle w:val="Compact"/>
      </w:pPr>
      <w:r>
        <w:t xml:space="preserve">Confidentiality: Personal and organizational data will be anonymized and stored securely.</w:t>
      </w:r>
    </w:p>
    <w:p>
      <w:pPr>
        <w:numPr>
          <w:ilvl w:val="0"/>
          <w:numId w:val="1004"/>
        </w:numPr>
        <w:pStyle w:val="Compact"/>
      </w:pPr>
      <w:r>
        <w:t xml:space="preserve">Voluntary participation: Participants may withdraw from the study at any time without consequences.</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Protocol finalization, participant recruitment</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Interviews, surveys, observations</w:t>
            </w:r>
          </w:p>
        </w:tc>
      </w:tr>
      <w:tr>
        <w:tc>
          <w:tcPr/>
          <w:p>
            <w:pPr>
              <w:pStyle w:val="Compact"/>
              <w:jc w:val="left"/>
            </w:pPr>
            <w:r>
              <w:t xml:space="preserve">Data Analysis</w:t>
            </w:r>
          </w:p>
        </w:tc>
        <w:tc>
          <w:tcPr/>
          <w:p>
            <w:pPr>
              <w:pStyle w:val="Compact"/>
              <w:jc w:val="left"/>
            </w:pPr>
            <w:r>
              <w:t xml:space="preserve">3 weeks</w:t>
            </w:r>
          </w:p>
        </w:tc>
        <w:tc>
          <w:tcPr/>
          <w:p>
            <w:pPr>
              <w:pStyle w:val="Compact"/>
              <w:jc w:val="left"/>
            </w:pPr>
            <w:r>
              <w:t xml:space="preserve">Thematic and statistical analysis</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Compilation and dissemination of findings</w:t>
            </w:r>
          </w:p>
        </w:tc>
      </w:tr>
    </w:tbl>
    <w:bookmarkEnd w:id="30"/>
    <w:bookmarkStart w:id="31" w:name="expected-outcomes"/>
    <w:p>
      <w:pPr>
        <w:pStyle w:val="Heading2"/>
      </w:pPr>
      <w:r>
        <w:t xml:space="preserve">8. Expected Outcomes</w:t>
      </w:r>
    </w:p>
    <w:p>
      <w:pPr>
        <w:pStyle w:val="FirstParagraph"/>
      </w:pPr>
      <w:r>
        <w:t xml:space="preserve">The experiment aims to produce actionable insights into the role of Systems Engineers in Spain Barcelona. Expected outcomes include:</w:t>
      </w:r>
    </w:p>
    <w:p>
      <w:pPr>
        <w:numPr>
          <w:ilvl w:val="0"/>
          <w:numId w:val="1005"/>
        </w:numPr>
        <w:pStyle w:val="Compact"/>
      </w:pPr>
      <w:r>
        <w:t xml:space="preserve">A detailed profile of the Systems Engineer role in the local context.</w:t>
      </w:r>
    </w:p>
    <w:p>
      <w:pPr>
        <w:numPr>
          <w:ilvl w:val="0"/>
          <w:numId w:val="1005"/>
        </w:numPr>
        <w:pStyle w:val="Compact"/>
      </w:pPr>
      <w:r>
        <w:t xml:space="preserve">Identification of skill gaps and training needs.</w:t>
      </w:r>
    </w:p>
    <w:p>
      <w:pPr>
        <w:numPr>
          <w:ilvl w:val="0"/>
          <w:numId w:val="1005"/>
        </w:numPr>
        <w:pStyle w:val="Compact"/>
      </w:pPr>
      <w:r>
        <w:t xml:space="preserve">Recommendations for organizations to enhance Systems Engineering practices.</w:t>
      </w:r>
    </w:p>
    <w:p>
      <w:pPr>
        <w:numPr>
          <w:ilvl w:val="0"/>
          <w:numId w:val="1005"/>
        </w:numPr>
        <w:pStyle w:val="Compact"/>
      </w:pPr>
      <w:r>
        <w:t xml:space="preserve">Contribution to the broader understanding of Systems Engineering in European tech hubs.</w:t>
      </w:r>
    </w:p>
    <w:bookmarkEnd w:id="31"/>
    <w:bookmarkStart w:id="32" w:name="conclusion"/>
    <w:p>
      <w:pPr>
        <w:pStyle w:val="Heading2"/>
      </w:pPr>
      <w:r>
        <w:t xml:space="preserve">9. Conclusion</w:t>
      </w:r>
    </w:p>
    <w:p>
      <w:pPr>
        <w:pStyle w:val="FirstParagraph"/>
      </w:pPr>
      <w:r>
        <w:t xml:space="preserve">This Experiment Protocol provides a structured framework for analyzing the role of Systems Engineers in Spain Barcelona. By adhering to this protocol, the study will generate valuable insights that can inform professional development, organizational strategies, and policy decisions in the region. The findings will contribute to the growth and innovation of Barcelona's tech ecosystem, reinforcing its position as a leading hub for technological advancement.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Role Analysis in Spain Barcelona</dc:title>
  <dc:creator/>
  <dc:language>en</dc:language>
  <cp:keywords/>
  <dcterms:created xsi:type="dcterms:W3CDTF">2026-10-10T00:26:56Z</dcterms:created>
  <dcterms:modified xsi:type="dcterms:W3CDTF">2026-10-10T00:26:56Z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