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Systems</w:t>
      </w:r>
      <w:r>
        <w:t xml:space="preserve"> </w:t>
      </w:r>
      <w:r>
        <w:t xml:space="preserve">Engineer</w:t>
      </w:r>
      <w:r>
        <w:t xml:space="preserve"> </w:t>
      </w:r>
      <w:r>
        <w:t xml:space="preserve">in</w:t>
      </w:r>
      <w:r>
        <w:t xml:space="preserve"> </w:t>
      </w:r>
      <w:r>
        <w:t xml:space="preserve">Spain</w:t>
      </w:r>
      <w:r>
        <w:t xml:space="preserve"> </w:t>
      </w:r>
      <w:r>
        <w:t xml:space="preserve">Valencia</w:t>
      </w:r>
    </w:p>
    <w:bookmarkStart w:id="20" w:name="X4088030e3aec47ed8684bada2dd03341bb40fb3"/>
    <w:p>
      <w:pPr>
        <w:pStyle w:val="Heading1"/>
      </w:pPr>
      <w:r>
        <w:t xml:space="preserve">Experiment Protocol: Systems Engineer Adaptation in Spain Valencia</w:t>
      </w:r>
    </w:p>
    <w:p>
      <w:pPr>
        <w:pStyle w:val="FirstParagraph"/>
      </w:pPr>
      <w:r>
        <w:rPr>
          <w:bCs/>
          <w:b/>
        </w:rPr>
        <w:t xml:space="preserve">Document ID:</w:t>
      </w:r>
      <w:r>
        <w:t xml:space="preserve"> </w:t>
      </w:r>
      <w:r>
        <w:t xml:space="preserve">SE-VAL-EXP-2024-001</w:t>
      </w:r>
    </w:p>
    <w:p>
      <w:pPr>
        <w:pStyle w:val="BodyText"/>
      </w:pPr>
      <w:r>
        <w:rPr>
          <w:bCs/>
          <w:b/>
        </w:rPr>
        <w:t xml:space="preserve">Location:</w:t>
      </w:r>
      <w:r>
        <w:t xml:space="preserve"> </w:t>
      </w:r>
      <w:r>
        <w:t xml:space="preserve">Valencia, Spain</w:t>
      </w:r>
    </w:p>
    <w:p>
      <w:pPr>
        <w:pStyle w:val="BodyText"/>
      </w:pPr>
      <w:r>
        <w:rPr>
          <w:bCs/>
          <w:b/>
        </w:rPr>
        <w:t xml:space="preserve">Role Focus:</w:t>
      </w:r>
      <w:r>
        <w:t xml:space="preserve"> </w:t>
      </w:r>
      <w:r>
        <w:t xml:space="preserve">Systems Engineer</w:t>
      </w:r>
    </w:p>
    <w:p>
      <w:pPr>
        <w:pStyle w:val="BodyText"/>
      </w:pPr>
      <w:r>
        <w:rPr>
          <w:bCs/>
          <w:b/>
        </w:rPr>
        <w:t xml:space="preserve">Date:</w:t>
      </w:r>
      <w:r>
        <w:t xml:space="preserve"> </w:t>
      </w:r>
      <w:r>
        <w:t xml:space="preserve">October 2023</w:t>
      </w:r>
    </w:p>
    <w:bookmarkEnd w:id="20"/>
    <w:bookmarkStart w:id="21" w:name="introduction-and-objective"/>
    <w:p>
      <w:pPr>
        <w:pStyle w:val="Heading2"/>
      </w:pPr>
      <w:r>
        <w:t xml:space="preserve">1. Introduction and Objective</w:t>
      </w:r>
    </w:p>
    <w:p>
      <w:pPr>
        <w:pStyle w:val="FirstParagraph"/>
      </w:pPr>
      <w:r>
        <w:t xml:space="preserve">This Experiment Protocol outlines the structured approach for evaluating the integration, performance, and operational efficiency of a Systems Engineer within the technological ecosystem of Valencia, Spain. The primary objective is to assess how a Systems Engineer adapts to local regulatory frameworks, cultural dynamics, and technical infrastructure while delivering critical system architecture solutions.</w:t>
      </w:r>
    </w:p>
    <w:p>
      <w:pPr>
        <w:pStyle w:val="BodyText"/>
      </w:pPr>
      <w:r>
        <w:t xml:space="preserve">Valencia, known for its growing tech hub status and innovation districts such as the Ciudad de las Artes y las Ciencias, presents a unique environment for systems engineering. This protocol ensures that the Systems Engineer’s role is optimized to meet both international standards and local Spanish requirements.</w:t>
      </w:r>
    </w:p>
    <w:bookmarkEnd w:id="21"/>
    <w:bookmarkStart w:id="22" w:name="scope-of-the-experiment"/>
    <w:p>
      <w:pPr>
        <w:pStyle w:val="Heading2"/>
      </w:pPr>
      <w:r>
        <w:t xml:space="preserve">2. Scope of the Experiment</w:t>
      </w:r>
    </w:p>
    <w:p>
      <w:pPr>
        <w:pStyle w:val="FirstParagraph"/>
      </w:pPr>
      <w:r>
        <w:t xml:space="preserve">The scope of this experiment includes:</w:t>
      </w:r>
    </w:p>
    <w:p>
      <w:pPr>
        <w:numPr>
          <w:ilvl w:val="0"/>
          <w:numId w:val="1001"/>
        </w:numPr>
        <w:pStyle w:val="Compact"/>
      </w:pPr>
      <w:r>
        <w:t xml:space="preserve">Evaluation of the Systems Engineer’s ability to design, implement, and maintain complex IT and operational systems.</w:t>
      </w:r>
    </w:p>
    <w:p>
      <w:pPr>
        <w:numPr>
          <w:ilvl w:val="0"/>
          <w:numId w:val="1001"/>
        </w:numPr>
        <w:pStyle w:val="Compact"/>
      </w:pPr>
      <w:r>
        <w:t xml:space="preserve">Assessment of compliance with Spanish labor laws, data protection regulations (GDPR), and local industry standards.</w:t>
      </w:r>
    </w:p>
    <w:p>
      <w:pPr>
        <w:numPr>
          <w:ilvl w:val="0"/>
          <w:numId w:val="1001"/>
        </w:numPr>
        <w:pStyle w:val="Compact"/>
      </w:pPr>
      <w:r>
        <w:t xml:space="preserve">Analysis of collaboration with local teams, stakeholders, and government entities in Valencia.</w:t>
      </w:r>
    </w:p>
    <w:p>
      <w:pPr>
        <w:numPr>
          <w:ilvl w:val="0"/>
          <w:numId w:val="1001"/>
        </w:numPr>
        <w:pStyle w:val="Compact"/>
      </w:pPr>
      <w:r>
        <w:t xml:space="preserve">Measurement of technical performance metrics in real-world scenarios within the region.</w:t>
      </w:r>
    </w:p>
    <w:bookmarkEnd w:id="22"/>
    <w:bookmarkStart w:id="23" w:name="roles-and-responsibilities"/>
    <w:p>
      <w:pPr>
        <w:pStyle w:val="Heading2"/>
      </w:pPr>
      <w:r>
        <w:t xml:space="preserve">3. Roles and Responsibilities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Role</w:t>
            </w:r>
          </w:p>
        </w:tc>
        <w:tc>
          <w:tcPr/>
          <w:p>
            <w:pPr>
              <w:pStyle w:val="Compact"/>
              <w:jc w:val="left"/>
            </w:pPr>
            <w:r>
              <w:t xml:space="preserve">Responsibilities</w:t>
            </w:r>
          </w:p>
        </w:tc>
      </w:tr>
      <w:tr>
        <w:tc>
          <w:tcPr/>
          <w:p>
            <w:pPr>
              <w:pStyle w:val="Compact"/>
              <w:jc w:val="left"/>
            </w:pPr>
            <w:r>
              <w:t xml:space="preserve">Systems Engineer</w:t>
            </w:r>
          </w:p>
        </w:tc>
        <w:tc>
          <w:tcPr/>
          <w:p>
            <w:pPr>
              <w:pStyle w:val="Compact"/>
              <w:jc w:val="left"/>
            </w:pPr>
            <w:r>
              <w:t xml:space="preserve">Design and implement system architectures, ensure compliance with local regulations, collaborate with cross-functional teams, and provide technical documentation.</w:t>
            </w:r>
          </w:p>
        </w:tc>
      </w:tr>
      <w:tr>
        <w:tc>
          <w:tcPr/>
          <w:p>
            <w:pPr>
              <w:pStyle w:val="Compact"/>
              <w:jc w:val="left"/>
            </w:pPr>
            <w:r>
              <w:t xml:space="preserve">Project Manager</w:t>
            </w:r>
          </w:p>
        </w:tc>
        <w:tc>
          <w:tcPr/>
          <w:p>
            <w:pPr>
              <w:pStyle w:val="Compact"/>
              <w:jc w:val="left"/>
            </w:pPr>
            <w:r>
              <w:t xml:space="preserve">Oversee the experiment timeline, allocate resources, and ensure alignment with organizational goals.</w:t>
            </w:r>
          </w:p>
        </w:tc>
      </w:tr>
      <w:tr>
        <w:tc>
          <w:tcPr/>
          <w:p>
            <w:pPr>
              <w:pStyle w:val="Compact"/>
              <w:jc w:val="left"/>
            </w:pPr>
            <w:r>
              <w:t xml:space="preserve">Legal Compliance Officer</w:t>
            </w:r>
          </w:p>
        </w:tc>
        <w:tc>
          <w:tcPr/>
          <w:p>
            <w:pPr>
              <w:pStyle w:val="Compact"/>
              <w:jc w:val="left"/>
            </w:pPr>
            <w:r>
              <w:t xml:space="preserve">Verify adherence to Spanish labor laws, GDPR, and local Valencia regulations.</w:t>
            </w:r>
          </w:p>
        </w:tc>
      </w:tr>
      <w:tr>
        <w:tc>
          <w:tcPr/>
          <w:p>
            <w:pPr>
              <w:pStyle w:val="Compact"/>
              <w:jc w:val="left"/>
            </w:pPr>
            <w:r>
              <w:t xml:space="preserve">Technical Lead</w:t>
            </w:r>
          </w:p>
        </w:tc>
        <w:tc>
          <w:tcPr/>
          <w:p>
            <w:pPr>
              <w:pStyle w:val="Compact"/>
              <w:jc w:val="left"/>
            </w:pPr>
            <w:r>
              <w:t xml:space="preserve">Evaluate technical performance, system reliability, and integration with existing infrastructure.</w:t>
            </w:r>
          </w:p>
        </w:tc>
      </w:tr>
    </w:tbl>
    <w:bookmarkEnd w:id="23"/>
    <w:bookmarkStart w:id="28" w:name="methodology"/>
    <w:p>
      <w:pPr>
        <w:pStyle w:val="Heading2"/>
      </w:pPr>
      <w:r>
        <w:t xml:space="preserve">4. Methodology</w:t>
      </w:r>
    </w:p>
    <w:bookmarkStart w:id="24" w:name="phase-1-preparation-and-onboarding"/>
    <w:p>
      <w:pPr>
        <w:pStyle w:val="Heading3"/>
      </w:pPr>
      <w:r>
        <w:t xml:space="preserve">4.1. Phase 1: Preparation and Onboarding</w:t>
      </w:r>
    </w:p>
    <w:p>
      <w:pPr>
        <w:pStyle w:val="FirstParagraph"/>
      </w:pPr>
      <w:r>
        <w:t xml:space="preserve">The Systems Engineer will undergo a structured onboarding process tailored to the Spanish and Valencian context. This includes:</w:t>
      </w:r>
    </w:p>
    <w:p>
      <w:pPr>
        <w:numPr>
          <w:ilvl w:val="0"/>
          <w:numId w:val="1002"/>
        </w:numPr>
        <w:pStyle w:val="Compact"/>
      </w:pPr>
      <w:r>
        <w:t xml:space="preserve">Training on local labor laws, work culture, and communication norms.</w:t>
      </w:r>
    </w:p>
    <w:p>
      <w:pPr>
        <w:numPr>
          <w:ilvl w:val="0"/>
          <w:numId w:val="1002"/>
        </w:numPr>
        <w:pStyle w:val="Compact"/>
      </w:pPr>
      <w:r>
        <w:t xml:space="preserve">Familiarization with regional IT infrastructure and key stakeholders.</w:t>
      </w:r>
    </w:p>
    <w:p>
      <w:pPr>
        <w:numPr>
          <w:ilvl w:val="0"/>
          <w:numId w:val="1002"/>
        </w:numPr>
        <w:pStyle w:val="Compact"/>
      </w:pPr>
      <w:r>
        <w:t xml:space="preserve">Review of GDPR and Spanish data protection requirements.</w:t>
      </w:r>
    </w:p>
    <w:bookmarkEnd w:id="24"/>
    <w:bookmarkStart w:id="25" w:name="phase-2-system-design-and-implementation"/>
    <w:p>
      <w:pPr>
        <w:pStyle w:val="Heading3"/>
      </w:pPr>
      <w:r>
        <w:t xml:space="preserve">4.2. Phase 2: System Design and Implementation</w:t>
      </w:r>
    </w:p>
    <w:p>
      <w:pPr>
        <w:pStyle w:val="FirstParagraph"/>
      </w:pPr>
      <w:r>
        <w:t xml:space="preserve">The Systems Engineer will be tasked with designing and implementing a scalable system architecture for a local project. Key activities include:</w:t>
      </w:r>
    </w:p>
    <w:p>
      <w:pPr>
        <w:numPr>
          <w:ilvl w:val="0"/>
          <w:numId w:val="1003"/>
        </w:numPr>
        <w:pStyle w:val="Compact"/>
      </w:pPr>
      <w:r>
        <w:t xml:space="preserve">Conducting requirement analysis with local stakeholders.</w:t>
      </w:r>
    </w:p>
    <w:p>
      <w:pPr>
        <w:numPr>
          <w:ilvl w:val="0"/>
          <w:numId w:val="1003"/>
        </w:numPr>
        <w:pStyle w:val="Compact"/>
      </w:pPr>
      <w:r>
        <w:t xml:space="preserve">Developing system models and prototypes.</w:t>
      </w:r>
    </w:p>
    <w:p>
      <w:pPr>
        <w:numPr>
          <w:ilvl w:val="0"/>
          <w:numId w:val="1003"/>
        </w:numPr>
        <w:pStyle w:val="Compact"/>
      </w:pPr>
      <w:r>
        <w:t xml:space="preserve">Ensuring integration with existing regional IT systems.</w:t>
      </w:r>
    </w:p>
    <w:bookmarkEnd w:id="25"/>
    <w:bookmarkStart w:id="26" w:name="phase-3-testing-and-validation"/>
    <w:p>
      <w:pPr>
        <w:pStyle w:val="Heading3"/>
      </w:pPr>
      <w:r>
        <w:t xml:space="preserve">4.3. Phase 3: Testing and Validation</w:t>
      </w:r>
    </w:p>
    <w:p>
      <w:pPr>
        <w:pStyle w:val="FirstParagraph"/>
      </w:pPr>
      <w:r>
        <w:t xml:space="preserve">The implemented system will undergo rigorous testing to ensure reliability, security, and compliance. This phase includes:</w:t>
      </w:r>
    </w:p>
    <w:p>
      <w:pPr>
        <w:numPr>
          <w:ilvl w:val="0"/>
          <w:numId w:val="1004"/>
        </w:numPr>
        <w:pStyle w:val="Compact"/>
      </w:pPr>
      <w:r>
        <w:t xml:space="preserve">Performance testing under real-world conditions in Valencia.</w:t>
      </w:r>
    </w:p>
    <w:p>
      <w:pPr>
        <w:numPr>
          <w:ilvl w:val="0"/>
          <w:numId w:val="1004"/>
        </w:numPr>
        <w:pStyle w:val="Compact"/>
      </w:pPr>
      <w:r>
        <w:t xml:space="preserve">Security audits to verify GDPR compliance.</w:t>
      </w:r>
    </w:p>
    <w:p>
      <w:pPr>
        <w:numPr>
          <w:ilvl w:val="0"/>
          <w:numId w:val="1004"/>
        </w:numPr>
        <w:pStyle w:val="Compact"/>
      </w:pPr>
      <w:r>
        <w:t xml:space="preserve">User acceptance testing with local teams.</w:t>
      </w:r>
    </w:p>
    <w:bookmarkEnd w:id="26"/>
    <w:bookmarkStart w:id="27" w:name="phase-4-evaluation-and-reporting"/>
    <w:p>
      <w:pPr>
        <w:pStyle w:val="Heading3"/>
      </w:pPr>
      <w:r>
        <w:t xml:space="preserve">4.4. Phase 4: Evaluation and Reporting</w:t>
      </w:r>
    </w:p>
    <w:p>
      <w:pPr>
        <w:pStyle w:val="FirstParagraph"/>
      </w:pPr>
      <w:r>
        <w:t xml:space="preserve">The final phase involves evaluating the Systems Engineer’s performance and the system’s effectiveness. Metrics will include:</w:t>
      </w:r>
    </w:p>
    <w:p>
      <w:pPr>
        <w:numPr>
          <w:ilvl w:val="0"/>
          <w:numId w:val="1005"/>
        </w:numPr>
        <w:pStyle w:val="Compact"/>
      </w:pPr>
      <w:r>
        <w:t xml:space="preserve">System uptime and reliability.</w:t>
      </w:r>
    </w:p>
    <w:p>
      <w:pPr>
        <w:numPr>
          <w:ilvl w:val="0"/>
          <w:numId w:val="1005"/>
        </w:numPr>
        <w:pStyle w:val="Compact"/>
      </w:pPr>
      <w:r>
        <w:t xml:space="preserve">Compliance with local regulations.</w:t>
      </w:r>
    </w:p>
    <w:p>
      <w:pPr>
        <w:numPr>
          <w:ilvl w:val="0"/>
          <w:numId w:val="1005"/>
        </w:numPr>
        <w:pStyle w:val="Compact"/>
      </w:pPr>
      <w:r>
        <w:t xml:space="preserve">Stakeholder satisfaction and collaboration efficiency.</w:t>
      </w:r>
    </w:p>
    <w:bookmarkEnd w:id="27"/>
    <w:bookmarkEnd w:id="28"/>
    <w:bookmarkStart w:id="29" w:name="risk-management"/>
    <w:p>
      <w:pPr>
        <w:pStyle w:val="Heading2"/>
      </w:pPr>
      <w:r>
        <w:t xml:space="preserve">5. Risk Management</w:t>
      </w:r>
    </w:p>
    <w:p>
      <w:pPr>
        <w:pStyle w:val="FirstParagraph"/>
      </w:pPr>
      <w:r>
        <w:t xml:space="preserve">Potential risks and mitigation strategies include:</w:t>
      </w:r>
    </w:p>
    <w:p>
      <w:pPr>
        <w:numPr>
          <w:ilvl w:val="0"/>
          <w:numId w:val="1006"/>
        </w:numPr>
        <w:pStyle w:val="Compact"/>
      </w:pPr>
      <w:r>
        <w:rPr>
          <w:bCs/>
          <w:b/>
        </w:rPr>
        <w:t xml:space="preserve">Regulatory Non-Compliance:</w:t>
      </w:r>
      <w:r>
        <w:t xml:space="preserve"> </w:t>
      </w:r>
      <w:r>
        <w:t xml:space="preserve">Regular audits and legal consultations to ensure adherence to Spanish and Valencian laws.</w:t>
      </w:r>
    </w:p>
    <w:p>
      <w:pPr>
        <w:numPr>
          <w:ilvl w:val="0"/>
          <w:numId w:val="1006"/>
        </w:numPr>
        <w:pStyle w:val="Compact"/>
      </w:pPr>
      <w:r>
        <w:rPr>
          <w:bCs/>
          <w:b/>
        </w:rPr>
        <w:t xml:space="preserve">Cultural Misalignment:</w:t>
      </w:r>
      <w:r>
        <w:t xml:space="preserve"> </w:t>
      </w:r>
      <w:r>
        <w:t xml:space="preserve">Cross-cultural training and open communication channels.</w:t>
      </w:r>
    </w:p>
    <w:p>
      <w:pPr>
        <w:numPr>
          <w:ilvl w:val="0"/>
          <w:numId w:val="1006"/>
        </w:numPr>
        <w:pStyle w:val="Compact"/>
      </w:pPr>
      <w:r>
        <w:rPr>
          <w:bCs/>
          <w:b/>
        </w:rPr>
        <w:t xml:space="preserve">Technical Failures:</w:t>
      </w:r>
      <w:r>
        <w:t xml:space="preserve"> </w:t>
      </w:r>
      <w:r>
        <w:t xml:space="preserve">Redundant systems and continuous monitoring.</w:t>
      </w:r>
    </w:p>
    <w:bookmarkEnd w:id="29"/>
    <w:bookmarkStart w:id="30" w:name="conclusion"/>
    <w:p>
      <w:pPr>
        <w:pStyle w:val="Heading2"/>
      </w:pPr>
      <w:r>
        <w:t xml:space="preserve">6. Conclusion</w:t>
      </w:r>
    </w:p>
    <w:p>
      <w:pPr>
        <w:pStyle w:val="FirstParagraph"/>
      </w:pPr>
      <w:r>
        <w:t xml:space="preserve">This Experiment Protocol provides a comprehensive framework for evaluating the role of a Systems Engineer in Valencia, Spain. By focusing on technical excellence, regulatory compliance, and cultural integration, this protocol ensures that the Systems Engineer can effectively contribute to the region’s technological advancement while adhering to local standards.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Systems Engineer in Spain Valencia</dc:title>
  <dc:creator/>
  <dc:language>en</dc:language>
  <cp:keywords/>
  <dcterms:created xsi:type="dcterms:W3CDTF">2026-10-10T01:45:34Z</dcterms:created>
  <dcterms:modified xsi:type="dcterms:W3CDTF">2026-10-10T01:45:34Z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