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Thailand Bangkok</w:t>
      </w:r>
      <w:r>
        <w:br/>
      </w:r>
      <w:r>
        <w:rPr>
          <w:bCs/>
          <w:b/>
        </w:rPr>
        <w:t xml:space="preserve">Role:</w:t>
      </w:r>
      <w:r>
        <w:t xml:space="preserve"> </w:t>
      </w:r>
      <w:r>
        <w:t xml:space="preserve">Systems Engineer</w:t>
      </w:r>
      <w:r>
        <w:br/>
      </w:r>
      <w:r>
        <w:rPr>
          <w:bCs/>
          <w:b/>
        </w:rPr>
        <w:t xml:space="preserve">Document Version:</w:t>
      </w:r>
      <w:r>
        <w:t xml:space="preserve"> </w:t>
      </w:r>
      <w:r>
        <w:t xml:space="preserve">1.0</w:t>
      </w:r>
      <w:r>
        <w:br/>
      </w: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evaluating the performance, adaptability, and technical efficacy of a Systems Engineer operating within the dynamic technological landscape of Thailand Bangkok. The primary objective is to assess how a Systems Engineer manages complex infrastructure, integrates local regulatory requirements, and optimizes system reliability in a high-density urban environment.</w:t>
      </w:r>
    </w:p>
    <w:p>
      <w:pPr>
        <w:pStyle w:val="BodyText"/>
      </w:pPr>
      <w:r>
        <w:t xml:space="preserve">Bangkok serves as a critical hub for digital transformation in Southeast Asia. Consequently, this protocol focuses on the specific challenges faced by Systems Engineers in this region, including high humidity impacts on hardware, diverse network topologies, and the integration of legacy systems with modern cloud architectures. The experiment aims to quantify the engineer's ability to maintain system uptime, ensure data sovereignty compliance, and lead cross-functional teams under pressure.</w:t>
      </w:r>
    </w:p>
    <w:p>
      <w:pPr>
        <w:pStyle w:val="BodyText"/>
      </w:pPr>
      <w:r>
        <w:t xml:space="preserve">2. Scope of the Experiment</w:t>
      </w:r>
    </w:p>
    <w:p>
      <w:pPr>
        <w:pStyle w:val="BodyText"/>
      </w:pPr>
      <w:r>
        <w:t xml:space="preserve">The scope of this experiment is strictly limited to the operational activities of the Systems Engineer within designated server rooms and remote workspaces located in central Bangkok. The assessment covers a period of 90 days, divided into three phases: Baseline Assessment, Stress Testing, and Optimization Analysis.</w:t>
      </w:r>
    </w:p>
    <w:p>
      <w:pPr>
        <w:pStyle w:val="BodyText"/>
      </w:pPr>
      <w:r>
        <w:t xml:space="preserve">Key areas of focus include:</w:t>
      </w:r>
    </w:p>
    <w:p>
      <w:pPr>
        <w:numPr>
          <w:ilvl w:val="0"/>
          <w:numId w:val="1001"/>
        </w:numPr>
        <w:pStyle w:val="Compact"/>
      </w:pPr>
      <w:r>
        <w:t xml:space="preserve">Network architecture design and implementation.</w:t>
      </w:r>
    </w:p>
    <w:p>
      <w:pPr>
        <w:numPr>
          <w:ilvl w:val="0"/>
          <w:numId w:val="1001"/>
        </w:numPr>
        <w:pStyle w:val="Compact"/>
      </w:pPr>
      <w:r>
        <w:t xml:space="preserve">Hardware maintenance and environmental control.</w:t>
      </w:r>
    </w:p>
    <w:p>
      <w:pPr>
        <w:numPr>
          <w:ilvl w:val="0"/>
          <w:numId w:val="1001"/>
        </w:numPr>
        <w:pStyle w:val="Compact"/>
      </w:pPr>
      <w:r>
        <w:t xml:space="preserve">Software integration and API management.</w:t>
      </w:r>
    </w:p>
    <w:p>
      <w:pPr>
        <w:numPr>
          <w:ilvl w:val="0"/>
          <w:numId w:val="1001"/>
        </w:numPr>
        <w:pStyle w:val="Compact"/>
      </w:pPr>
      <w:r>
        <w:t xml:space="preserve">Compliance with Thailand's Personal Data Protection Act (PDPA).</w:t>
      </w:r>
    </w:p>
    <w:p>
      <w:pPr>
        <w:pStyle w:val="FirstParagraph"/>
      </w:pPr>
      <w:r>
        <w:t xml:space="preserve">3. Methodology</w:t>
      </w:r>
    </w:p>
    <w:p>
      <w:pPr>
        <w:pStyle w:val="BodyText"/>
      </w:pPr>
      <w:r>
        <w:t xml:space="preserve">The experiment will utilize a mixed-methods approach, combining quantitative metrics with qualitative observations. The Systems Engineer will be tasked with managing a simulated enterprise environment that mirrors the complexity of real-world scenarios in Bangkok.</w:t>
      </w:r>
    </w:p>
    <w:bookmarkStart w:id="21" w:name="phase-1-baseline-assessment-days-1-30"/>
    <w:p>
      <w:pPr>
        <w:pStyle w:val="Heading3"/>
      </w:pPr>
      <w:r>
        <w:t xml:space="preserve">3.1 Phase 1: Baseline Assessment (Days 1-30)</w:t>
      </w:r>
    </w:p>
    <w:p>
      <w:pPr>
        <w:pStyle w:val="FirstParagraph"/>
      </w:pPr>
      <w:r>
        <w:t xml:space="preserve">During this phase, the Systems Engineer will audit existing infrastructure. The engineer must document current system configurations, identify vulnerabilities, and propose initial improvements. Metrics will include the accuracy of the audit report and the time taken to establish a baseline performance profile.</w:t>
      </w:r>
    </w:p>
    <w:bookmarkEnd w:id="21"/>
    <w:bookmarkStart w:id="22" w:name="phase-2-stress-testing-days-31-60"/>
    <w:p>
      <w:pPr>
        <w:pStyle w:val="Heading3"/>
      </w:pPr>
      <w:r>
        <w:t xml:space="preserve">3.2 Phase 2: Stress Testing (Days 31-60)</w:t>
      </w:r>
    </w:p>
    <w:p>
      <w:pPr>
        <w:pStyle w:val="FirstParagraph"/>
      </w:pPr>
      <w:r>
        <w:t xml:space="preserve">This phase introduces controlled disruptions to test the Systems Engineer's incident response capabilities. Scenarios will include simulated power outages, network latency spikes, and cybersecurity breaches. The engineer's response time, decision-making process, and ability to restore services will be recorded. Special attention will be paid to how the engineer handles communication with stakeholders during these crises.</w:t>
      </w:r>
    </w:p>
    <w:bookmarkEnd w:id="22"/>
    <w:bookmarkStart w:id="23" w:name="phase-3-optimization-analysis-days-61-90"/>
    <w:p>
      <w:pPr>
        <w:pStyle w:val="Heading3"/>
      </w:pPr>
      <w:r>
        <w:t xml:space="preserve">3.3 Phase 3: Optimization Analysis (Days 61-90)</w:t>
      </w:r>
    </w:p>
    <w:p>
      <w:pPr>
        <w:pStyle w:val="FirstParagraph"/>
      </w:pPr>
      <w:r>
        <w:t xml:space="preserve">In the final phase, the Systems Engineer will implement optimization strategies based on findings from previous phases. The goal is to improve system efficiency and reduce operational costs. Success will be measured by improvements in system uptime, reduction in latency, and adherence to budget constraints.</w:t>
      </w:r>
    </w:p>
    <w:bookmarkEnd w:id="23"/>
    <w:p>
      <w:pPr>
        <w:pStyle w:val="BodyText"/>
      </w:pPr>
      <w:r>
        <w:t xml:space="preserve">4. Environmental Considerations for Thailand Bangkok</w:t>
      </w:r>
    </w:p>
    <w:p>
      <w:pPr>
        <w:pStyle w:val="BodyText"/>
      </w:pPr>
      <w:r>
        <w:t xml:space="preserve">The unique environmental conditions of Thailand Bangkok must be accounted for in this experiment. High temperatures and humidity levels can significantly impact hardware performance and longevity. The Systems Engineer is expected to demonstrate proficiency in managing cooling systems and implementing preventive maintenance schedules tailored to these conditions.</w:t>
      </w:r>
    </w:p>
    <w:p>
      <w:pPr>
        <w:pStyle w:val="BodyText"/>
      </w:pPr>
      <w:r>
        <w:t xml:space="preserve">Furthermore, the engineer must navigate the local regulatory environment. This includes ensuring that all data storage and processing activities comply with Thai laws. The experiment will evaluate the engineer's ability to integrate legal requirements into technical workflows without compromising system performance.</w:t>
      </w:r>
    </w:p>
    <w:p>
      <w:pPr>
        <w:pStyle w:val="BodyText"/>
      </w:pPr>
      <w:r>
        <w:t xml:space="preserve">5. Data Collection and Metrics</w:t>
      </w:r>
    </w:p>
    <w:p>
      <w:pPr>
        <w:pStyle w:val="BodyText"/>
      </w:pPr>
      <w:r>
        <w:t xml:space="preserve">Data will be collected using automated monitoring tools and manual logs.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systems are operational</w:t>
            </w:r>
          </w:p>
        </w:tc>
        <w:tc>
          <w:tcPr/>
          <w:p>
            <w:pPr>
              <w:pStyle w:val="Compact"/>
              <w:jc w:val="left"/>
            </w:pPr>
            <w:r>
              <w:t xml:space="preserve">&gt; 99.9%</w:t>
            </w:r>
          </w:p>
        </w:tc>
      </w:tr>
      <w:tr>
        <w:tc>
          <w:tcPr/>
          <w:p>
            <w:pPr>
              <w:pStyle w:val="Compact"/>
              <w:jc w:val="left"/>
            </w:pPr>
            <w:r>
              <w:t xml:space="preserve">Incident Response Time</w:t>
            </w:r>
          </w:p>
        </w:tc>
        <w:tc>
          <w:tcPr/>
          <w:p>
            <w:pPr>
              <w:pStyle w:val="Compact"/>
              <w:jc w:val="left"/>
            </w:pPr>
            <w:r>
              <w:t xml:space="preserve">Time taken to acknowledge and begin resolving issues</w:t>
            </w:r>
          </w:p>
        </w:tc>
        <w:tc>
          <w:tcPr/>
          <w:p>
            <w:pPr>
              <w:pStyle w:val="Compact"/>
              <w:jc w:val="left"/>
            </w:pPr>
            <w:r>
              <w:t xml:space="preserve">&lt; 15 minutes</w:t>
            </w:r>
          </w:p>
        </w:tc>
      </w:tr>
      <w:tr>
        <w:tc>
          <w:tcPr/>
          <w:p>
            <w:pPr>
              <w:pStyle w:val="Compact"/>
              <w:jc w:val="left"/>
            </w:pPr>
            <w:r>
              <w:t xml:space="preserve">Compliance Adherence</w:t>
            </w:r>
          </w:p>
        </w:tc>
        <w:tc>
          <w:tcPr/>
          <w:p>
            <w:pPr>
              <w:pStyle w:val="Compact"/>
              <w:jc w:val="left"/>
            </w:pPr>
            <w:r>
              <w:t xml:space="preserve">Adherence to PDPA and local regulations</w:t>
            </w:r>
          </w:p>
        </w:tc>
        <w:tc>
          <w:tcPr/>
          <w:p>
            <w:pPr>
              <w:pStyle w:val="Compact"/>
              <w:jc w:val="left"/>
            </w:pPr>
            <w:r>
              <w:t xml:space="preserve">100%</w:t>
            </w:r>
          </w:p>
        </w:tc>
      </w:tr>
      <w:tr>
        <w:tc>
          <w:tcPr/>
          <w:p>
            <w:pPr>
              <w:pStyle w:val="Compact"/>
              <w:jc w:val="left"/>
            </w:pPr>
            <w:r>
              <w:t xml:space="preserve">Cost Efficiency</w:t>
            </w:r>
          </w:p>
        </w:tc>
        <w:tc>
          <w:tcPr/>
          <w:p>
            <w:pPr>
              <w:pStyle w:val="Compact"/>
              <w:jc w:val="left"/>
            </w:pPr>
            <w:r>
              <w:t xml:space="preserve">Reduction in operational costs through optimization</w:t>
            </w:r>
          </w:p>
        </w:tc>
        <w:tc>
          <w:tcPr/>
          <w:p>
            <w:pPr>
              <w:pStyle w:val="Compact"/>
              <w:jc w:val="left"/>
            </w:pPr>
            <w:r>
              <w:t xml:space="preserve">&gt; 10%</w:t>
            </w:r>
          </w:p>
        </w:tc>
      </w:tr>
    </w:tbl>
    <w:p>
      <w:pPr>
        <w:pStyle w:val="BodyText"/>
      </w:pPr>
      <w:r>
        <w:t xml:space="preserve">6. Risk Management</w:t>
      </w:r>
    </w:p>
    <w:p>
      <w:pPr>
        <w:pStyle w:val="BodyText"/>
      </w:pPr>
      <w:r>
        <w:t xml:space="preserve">Potential risks associated with this experiment include data loss, system downtime, and non-compliance with regulations. To mitigate these risks, the Systems Engineer must implement robust backup solutions, conduct regular security audits, and maintain open communication with legal advisors. Any incidents occurring during the experiment must be documented and analyzed to improve future protocols.</w:t>
      </w:r>
    </w:p>
    <w:p>
      <w:pPr>
        <w:pStyle w:val="BodyText"/>
      </w:pPr>
      <w:r>
        <w:t xml:space="preserve">7. Conclusion</w:t>
      </w:r>
    </w:p>
    <w:p>
      <w:pPr>
        <w:pStyle w:val="BodyText"/>
      </w:pPr>
      <w:r>
        <w:t xml:space="preserve">This Experiment Protocol provides a comprehensive framework for evaluating the capabilities of a Systems Engineer in the context of Thailand Bangkok. By focusing on technical skills, environmental adaptability, and regulatory compliance, this assessment aims to ensure that the engineer is well-equipped to manage complex systems in a challenging and rapidly evolving environment. The findings from this experiment will inform future hiring practices and training programs for Systems Engineers operating in the region.</w:t>
      </w:r>
    </w:p>
    <w:p>
      <w:pPr>
        <w:pStyle w:val="BodyText"/>
      </w:pPr>
      <w:r>
        <w:t xml:space="preserve">End of Document. This protocol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Thailand Bangkok</dc:title>
  <dc:creator/>
  <dc:language>en</dc:language>
  <cp:keywords/>
  <dcterms:created xsi:type="dcterms:W3CDTF">2026-10-10T03:36:55Z</dcterms:created>
  <dcterms:modified xsi:type="dcterms:W3CDTF">2026-10-10T03:36:55Z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