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Analysis</w:t>
      </w:r>
      <w:r>
        <w:t xml:space="preserve"> </w:t>
      </w:r>
      <w:r>
        <w:t xml:space="preserve">in</w:t>
      </w:r>
      <w:r>
        <w:t xml:space="preserve"> </w:t>
      </w:r>
      <w:r>
        <w:t xml:space="preserve">San</w:t>
      </w:r>
      <w:r>
        <w:t xml:space="preserve"> </w:t>
      </w:r>
      <w:r>
        <w:t xml:space="preserve">Francisco</w:t>
      </w:r>
    </w:p>
    <w:bookmarkStart w:id="20" w:name="X5e97ea12cf431055c408662e3584083f3b97c3b"/>
    <w:p>
      <w:pPr>
        <w:pStyle w:val="Heading1"/>
      </w:pPr>
      <w:r>
        <w:t xml:space="preserve">Experiment Protocol: Systems Engineer Role Analysis</w:t>
      </w:r>
    </w:p>
    <w:p>
      <w:pPr>
        <w:pStyle w:val="FirstParagraph"/>
      </w:pPr>
      <w:r>
        <w:rPr>
          <w:bCs/>
          <w:b/>
        </w:rPr>
        <w:t xml:space="preserve">Location:</w:t>
      </w:r>
      <w:r>
        <w:t xml:space="preserve"> </w:t>
      </w:r>
      <w:r>
        <w:t xml:space="preserve">San Francisco, California, United States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Technical Research Division</w:t>
      </w:r>
    </w:p>
    <w:bookmarkEnd w:id="20"/>
    <w:p>
      <w:pPr>
        <w:pStyle w:val="BodyText"/>
      </w:pPr>
      <w:r>
        <w:t xml:space="preserve">1. Objective</w:t>
      </w:r>
    </w:p>
    <w:p>
      <w:pPr>
        <w:pStyle w:val="BodyText"/>
      </w:pPr>
      <w:r>
        <w:t xml:space="preserve">The primary objective of this Experiment Protocol is to systematically evaluate the operational efficacy, technical competencies, and strategic impact of a Systems Engineer within the high-density technological ecosystem of San Francisco, United States. This protocol aims to quantify how specific systems engineering methodologies influence project delivery timelines, system reliability, and cross-functional collaboration in a metropolitan environment characterized by rapid innovation and complex infrastructure demands.</w:t>
      </w:r>
    </w:p>
    <w:p>
      <w:pPr>
        <w:pStyle w:val="BodyText"/>
      </w:pPr>
      <w:r>
        <w:t xml:space="preserve">By isolating variables related to the Systems Engineer's role, this experiment seeks to establish a baseline for best practices that can be replicated across similar urban tech hubs in the United States.</w:t>
      </w:r>
    </w:p>
    <w:p>
      <w:pPr>
        <w:pStyle w:val="BodyText"/>
      </w:pPr>
      <w:r>
        <w:t xml:space="preserve">2. Background and Context</w:t>
      </w:r>
    </w:p>
    <w:p>
      <w:pPr>
        <w:pStyle w:val="BodyText"/>
      </w:pPr>
      <w:r>
        <w:t xml:space="preserve">San Francisco serves as a global epicenter for technology, hosting a concentration of startups, established tech giants, and research institutions. The role of a Systems Engineer in this region is distinct due to the scale of distributed systems, the regulatory environment of California, and the competitive pressure for continuous deployment.</w:t>
      </w:r>
    </w:p>
    <w:p>
      <w:pPr>
        <w:pStyle w:val="BodyText"/>
      </w:pPr>
      <w:r>
        <w:t xml:space="preserve">This experiment is designed to address the gap in empirical data regarding how Systems Engineers navigate the intersection of legacy infrastructure and cutting-edge cloud-native architectures typical of the San Francisco Bay Area. Understanding this dynamic is crucial for optimizing workforce allocation and technical strategy in the United States.</w:t>
      </w:r>
    </w:p>
    <w:p>
      <w:pPr>
        <w:pStyle w:val="BodyText"/>
      </w:pPr>
      <w:r>
        <w:t xml:space="preserve">3. Scope and Definitions</w:t>
      </w:r>
    </w:p>
    <w:p>
      <w:pPr>
        <w:pStyle w:val="BodyText"/>
      </w:pPr>
      <w:r>
        <w:rPr>
          <w:bCs/>
          <w:b/>
        </w:rPr>
        <w:t xml:space="preserve">Systems Engineer:</w:t>
      </w:r>
      <w:r>
        <w:t xml:space="preserve"> </w:t>
      </w:r>
      <w:r>
        <w:t xml:space="preserve">Defined for this protocol as a professional responsible for the design, integration, and management of complex systems over their life cycles, focusing on the holistic view rather than individual components.</w:t>
      </w:r>
    </w:p>
    <w:p>
      <w:pPr>
        <w:pStyle w:val="BodyText"/>
      </w:pPr>
      <w:r>
        <w:rPr>
          <w:bCs/>
          <w:b/>
        </w:rPr>
        <w:t xml:space="preserve">San Francisco Context:</w:t>
      </w:r>
      <w:r>
        <w:t xml:space="preserve"> </w:t>
      </w:r>
      <w:r>
        <w:t xml:space="preserve">The experiment will be conducted within organizations physically located in San Francisco or operating with primary development teams in this jurisdiction, adhering to local labor laws and data privacy regulations (e.g., CCPA).</w:t>
      </w:r>
    </w:p>
    <w:p>
      <w:pPr>
        <w:pStyle w:val="BodyText"/>
      </w:pPr>
      <w:r>
        <w:rPr>
          <w:bCs/>
          <w:b/>
        </w:rPr>
        <w:t xml:space="preserve">Experiment Duration:</w:t>
      </w:r>
      <w:r>
        <w:t xml:space="preserve"> </w:t>
      </w:r>
      <w:r>
        <w:t xml:space="preserve">12 weeks, divided into three phases: Baseline Assessment, Intervention, and Analysis.</w:t>
      </w:r>
    </w:p>
    <w:p>
      <w:pPr>
        <w:pStyle w:val="BodyText"/>
      </w:pPr>
      <w:r>
        <w:t xml:space="preserve">4. Methodology</w:t>
      </w:r>
    </w:p>
    <w:p>
      <w:pPr>
        <w:pStyle w:val="BodyText"/>
      </w:pPr>
      <w:r>
        <w:t xml:space="preserve">This experiment will utilize a mixed-methods approach, combining quantitative metrics with qualitative feedback. The protocol is structured to minimize bias and ensure reproducibility.</w:t>
      </w:r>
    </w:p>
    <w:bookmarkStart w:id="21" w:name="participant-selection"/>
    <w:p>
      <w:pPr>
        <w:pStyle w:val="Heading3"/>
      </w:pPr>
      <w:r>
        <w:t xml:space="preserve">4.1 Participant Selection</w:t>
      </w:r>
    </w:p>
    <w:p>
      <w:pPr>
        <w:pStyle w:val="FirstParagraph"/>
      </w:pPr>
      <w:r>
        <w:t xml:space="preserve">Participants will include Systems Engineers with a minimum of three years of experience, currently employed in San Francisco. A control group and an experimental group will be established. The experimental group will implement a standardized, enhanced systems engineering framework, while the control group will continue with existing organizational practices.</w:t>
      </w:r>
    </w:p>
    <w:bookmarkEnd w:id="21"/>
    <w:bookmarkStart w:id="22" w:name="data-collection-instruments"/>
    <w:p>
      <w:pPr>
        <w:pStyle w:val="Heading3"/>
      </w:pPr>
      <w:r>
        <w:t xml:space="preserve">4.2 Data Collection Instruments</w:t>
      </w:r>
    </w:p>
    <w:p>
      <w:pPr>
        <w:numPr>
          <w:ilvl w:val="0"/>
          <w:numId w:val="1001"/>
        </w:numPr>
        <w:pStyle w:val="Compact"/>
      </w:pPr>
      <w:r>
        <w:rPr>
          <w:bCs/>
          <w:b/>
        </w:rPr>
        <w:t xml:space="preserve">System Performance Metrics:</w:t>
      </w:r>
      <w:r>
        <w:t xml:space="preserve"> </w:t>
      </w:r>
      <w:r>
        <w:t xml:space="preserve">Uptime, latency, and incident response times tracked via monitoring tools.</w:t>
      </w:r>
    </w:p>
    <w:p>
      <w:pPr>
        <w:numPr>
          <w:ilvl w:val="0"/>
          <w:numId w:val="1001"/>
        </w:numPr>
        <w:pStyle w:val="Compact"/>
      </w:pPr>
      <w:r>
        <w:rPr>
          <w:bCs/>
          <w:b/>
        </w:rPr>
        <w:t xml:space="preserve">Project Velocity:</w:t>
      </w:r>
      <w:r>
        <w:t xml:space="preserve"> </w:t>
      </w:r>
      <w:r>
        <w:t xml:space="preserve">Measured by the number of features delivered per sprint and the cycle time from requirement to deployment.</w:t>
      </w:r>
    </w:p>
    <w:p>
      <w:pPr>
        <w:numPr>
          <w:ilvl w:val="0"/>
          <w:numId w:val="1001"/>
        </w:numPr>
        <w:pStyle w:val="Compact"/>
      </w:pPr>
      <w:r>
        <w:rPr>
          <w:bCs/>
          <w:b/>
        </w:rPr>
        <w:t xml:space="preserve">Stakeholder Surveys:</w:t>
      </w:r>
      <w:r>
        <w:t xml:space="preserve"> </w:t>
      </w:r>
      <w:r>
        <w:t xml:space="preserve">Anonymous surveys distributed to product managers, developers, and operations staff to assess collaboration quality.</w:t>
      </w:r>
    </w:p>
    <w:p>
      <w:pPr>
        <w:numPr>
          <w:ilvl w:val="0"/>
          <w:numId w:val="1001"/>
        </w:numPr>
        <w:pStyle w:val="Compact"/>
      </w:pPr>
      <w:r>
        <w:rPr>
          <w:bCs/>
          <w:b/>
        </w:rPr>
        <w:t xml:space="preserve">Interviews:</w:t>
      </w:r>
      <w:r>
        <w:t xml:space="preserve"> </w:t>
      </w:r>
      <w:r>
        <w:t xml:space="preserve">Semi-structured interviews with Systems Engineers to gather insights on challenges specific to the San Francisco tech landscape.</w:t>
      </w:r>
    </w:p>
    <w:bookmarkEnd w:id="22"/>
    <w:bookmarkStart w:id="23" w:name="experimental-procedure"/>
    <w:p>
      <w:pPr>
        <w:pStyle w:val="Heading3"/>
      </w:pPr>
      <w:r>
        <w:t xml:space="preserve">4.3 Experimental Procedure</w:t>
      </w:r>
    </w:p>
    <w:p>
      <w:pPr>
        <w:pStyle w:val="FirstParagraph"/>
      </w:pPr>
      <w:r>
        <w:rPr>
          <w:bCs/>
          <w:b/>
        </w:rPr>
        <w:t xml:space="preserve">Phase 1: Baseline (Weeks 1-4)</w:t>
      </w:r>
      <w:r>
        <w:br/>
      </w:r>
      <w:r>
        <w:t xml:space="preserve">Establish current performance metrics for both groups. Document existing workflows, communication channels, and technical debt levels.</w:t>
      </w:r>
    </w:p>
    <w:p>
      <w:pPr>
        <w:pStyle w:val="BodyText"/>
      </w:pPr>
      <w:r>
        <w:rPr>
          <w:bCs/>
          <w:b/>
        </w:rPr>
        <w:t xml:space="preserve">Phase 2: Intervention (Weeks 5-8)</w:t>
      </w:r>
      <w:r>
        <w:br/>
      </w:r>
      <w:r>
        <w:t xml:space="preserve">The experimental group will adopt a new protocol emphasizing model-based systems engineering (MBSE) and automated compliance checks tailored to United States regulatory standards. Training sessions will be conducted to ensure uniform understanding.</w:t>
      </w:r>
    </w:p>
    <w:p>
      <w:pPr>
        <w:pStyle w:val="BodyText"/>
      </w:pPr>
      <w:r>
        <w:rPr>
          <w:bCs/>
          <w:b/>
        </w:rPr>
        <w:t xml:space="preserve">Phase 3: Analysis (Weeks 9-12)</w:t>
      </w:r>
      <w:r>
        <w:br/>
      </w:r>
      <w:r>
        <w:t xml:space="preserve">Collect post-intervention data. Compare metrics between the control and experimental groups. Analyze qualitative feedback for themes related to efficiency, job satisfaction, and system robustness.</w:t>
      </w:r>
    </w:p>
    <w:bookmarkEnd w:id="23"/>
    <w:p>
      <w:pPr>
        <w:pStyle w:val="BodyText"/>
      </w:pPr>
      <w:r>
        <w:t xml:space="preserve">5. Ethical Considerations and Compliance</w:t>
      </w:r>
    </w:p>
    <w:p>
      <w:pPr>
        <w:pStyle w:val="BodyText"/>
      </w:pPr>
      <w:r>
        <w:t xml:space="preserve">This experiment adheres to ethical standards for research involving human subjects. All participants will provide informed consent. Data collected will be anonymized to protect individual privacy in accordance with California Consumer Privacy Act (CCPA) and general United States data protection norms. No participant will be penalized for their performance metrics during the experiment.</w:t>
      </w:r>
    </w:p>
    <w:p>
      <w:pPr>
        <w:pStyle w:val="BodyText"/>
      </w:pPr>
      <w:r>
        <w:t xml:space="preserve">6. Expected Outcomes</w:t>
      </w:r>
    </w:p>
    <w:p>
      <w:pPr>
        <w:pStyle w:val="BodyText"/>
      </w:pPr>
      <w:r>
        <w:t xml:space="preserve">It is hypothesized that the Systems Engineers in the experimental group will demonstrate a measurable improvement in system reliability and a reduction in integration errors. Furthermore, the protocol expects to reveal specific adaptations required for Systems Engineers operating in San Francisco, such as enhanced focus on scalability and real-time data processing.</w:t>
      </w:r>
    </w:p>
    <w:p>
      <w:pPr>
        <w:pStyle w:val="BodyText"/>
      </w:pPr>
      <w:r>
        <w:t xml:space="preserve">The findings will contribute to a broader understanding of how to optimize the Systems Engineer role in high-pressure, innovation-driven environments within the United States.</w:t>
      </w:r>
    </w:p>
    <w:p>
      <w:pPr>
        <w:pStyle w:val="BodyText"/>
      </w:pPr>
      <w:r>
        <w:t xml:space="preserve">7.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Disruption to ongoing projects</w:t>
            </w:r>
          </w:p>
        </w:tc>
        <w:tc>
          <w:tcPr/>
          <w:p>
            <w:pPr>
              <w:pStyle w:val="Compact"/>
              <w:jc w:val="left"/>
            </w:pPr>
            <w:r>
              <w:t xml:space="preserve">Interventions will be scheduled during non-critical development windows.</w:t>
            </w:r>
          </w:p>
        </w:tc>
      </w:tr>
      <w:tr>
        <w:tc>
          <w:tcPr/>
          <w:p>
            <w:pPr>
              <w:pStyle w:val="Compact"/>
              <w:jc w:val="left"/>
            </w:pPr>
            <w:r>
              <w:t xml:space="preserve">Participant bias</w:t>
            </w:r>
          </w:p>
        </w:tc>
        <w:tc>
          <w:tcPr/>
          <w:p>
            <w:pPr>
              <w:pStyle w:val="Compact"/>
              <w:jc w:val="left"/>
            </w:pPr>
            <w:r>
              <w:t xml:space="preserve">Use of double-blind analysis where possible and standardized metrics.</w:t>
            </w:r>
          </w:p>
        </w:tc>
      </w:tr>
      <w:tr>
        <w:tc>
          <w:tcPr/>
          <w:p>
            <w:pPr>
              <w:pStyle w:val="Compact"/>
              <w:jc w:val="left"/>
            </w:pPr>
            <w:r>
              <w:t xml:space="preserve">Data security breach</w:t>
            </w:r>
          </w:p>
        </w:tc>
        <w:tc>
          <w:tcPr/>
          <w:p>
            <w:pPr>
              <w:pStyle w:val="Compact"/>
              <w:jc w:val="left"/>
            </w:pPr>
            <w:r>
              <w:t xml:space="preserve">All data stored on encrypted servers compliant with US federal standards.</w:t>
            </w:r>
          </w:p>
        </w:tc>
      </w:tr>
    </w:tbl>
    <w:p>
      <w:pPr>
        <w:pStyle w:val="BodyText"/>
      </w:pPr>
      <w:r>
        <w:t xml:space="preserve">8. Conclusion</w:t>
      </w:r>
    </w:p>
    <w:p>
      <w:pPr>
        <w:pStyle w:val="BodyText"/>
      </w:pPr>
      <w:r>
        <w:t xml:space="preserve">This Experiment Protocol provides a rigorous framework for assessing the role of the Systems Engineer in San Francisco. By executing this protocol, stakeholders will gain actionable insights into improving system design, integration, and management practices. The results will be valuable not only for local organizations but also for the broader technology sector in the United States, offering a model for evaluating engineering roles in complex urban environments.</w:t>
      </w:r>
    </w:p>
    <w:p>
      <w:pPr>
        <w:pStyle w:val="BodyText"/>
      </w:pPr>
      <w:r>
        <w:rPr>
          <w:bCs/>
          <w:b/>
        </w:rPr>
        <w:t xml:space="preserve">Approval Signatures:</w:t>
      </w:r>
      <w:r>
        <w:br/>
      </w:r>
      <w:r>
        <w:t xml:space="preserve">Lead Researcher: ________________________ Date: __________</w:t>
      </w:r>
      <w:r>
        <w:br/>
      </w:r>
      <w:r>
        <w:t xml:space="preserve">Ethics Committee Chair: ________________________ Date: __________</w:t>
      </w:r>
      <w:r>
        <w:br/>
      </w:r>
      <w:r>
        <w:t xml:space="preserve">Project Sponsor: ________________________ Date: __________</w:t>
      </w:r>
    </w:p>
    <w:p>
      <w:pPr>
        <w:pStyle w:val="BodyText"/>
      </w:pPr>
      <w:r>
        <w:t xml:space="preserve">© 2023 Technical Research Division. All rights reserved. 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Analysis in San Francisco</dc:title>
  <dc:creator/>
  <dc:language>en</dc:language>
  <cp:keywords/>
  <dcterms:created xsi:type="dcterms:W3CDTF">2026-10-10T03:42:57Z</dcterms:created>
  <dcterms:modified xsi:type="dcterms:W3CDTF">2026-10-10T03:42:57Z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