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Efficiency</w:t>
      </w:r>
      <w:r>
        <w:t xml:space="preserve"> </w:t>
      </w:r>
      <w:r>
        <w:t xml:space="preserve">in</w:t>
      </w:r>
      <w:r>
        <w:t xml:space="preserve"> </w:t>
      </w:r>
      <w:r>
        <w:t xml:space="preserve">Afghanistan</w:t>
      </w:r>
      <w:r>
        <w:t xml:space="preserve"> </w:t>
      </w:r>
      <w:r>
        <w:t xml:space="preserve">Kabul</w:t>
      </w:r>
    </w:p>
    <w:bookmarkStart w:id="30" w:name="X06c01d15265eacf6278f62cca49f2479e5a1c49"/>
    <w:p>
      <w:pPr>
        <w:pStyle w:val="Heading1"/>
      </w:pPr>
      <w:r>
        <w:t xml:space="preserve">Experiment Protocol: Tailor Efficiency in Afghanistan Kabul</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Protocol ID:</w:t>
            </w:r>
          </w:p>
        </w:tc>
        <w:tc>
          <w:tcPr/>
          <w:p>
            <w:pPr>
              <w:pStyle w:val="Compact"/>
              <w:jc w:val="left"/>
            </w:pPr>
            <w:r>
              <w:t xml:space="preserve">EXP-KBL-TLR-2024-001</w:t>
            </w:r>
          </w:p>
        </w:tc>
      </w:tr>
      <w:tr>
        <w:tc>
          <w:tcPr/>
          <w:p>
            <w:pPr>
              <w:pStyle w:val="Compact"/>
              <w:jc w:val="left"/>
            </w:pPr>
            <w:r>
              <w:t xml:space="preserve">Location:</w:t>
            </w:r>
          </w:p>
        </w:tc>
        <w:tc>
          <w:tcPr/>
          <w:p>
            <w:pPr>
              <w:pStyle w:val="Compact"/>
              <w:jc w:val="left"/>
            </w:pPr>
            <w:r>
              <w:t xml:space="preserve">Afghanistan Kabul, Districts 10, 12, and 14</w:t>
            </w:r>
          </w:p>
        </w:tc>
      </w:tr>
      <w:tr>
        <w:tc>
          <w:tcPr/>
          <w:p>
            <w:pPr>
              <w:pStyle w:val="Compact"/>
              <w:jc w:val="left"/>
            </w:pPr>
            <w:r>
              <w:t xml:space="preserve">Subject:</w:t>
            </w:r>
          </w:p>
        </w:tc>
        <w:tc>
          <w:tcPr/>
          <w:p>
            <w:pPr>
              <w:pStyle w:val="Compact"/>
              <w:jc w:val="left"/>
            </w:pPr>
            <w:r>
              <w:t xml:space="preserve">Tailor (Local Garment Makers and Artisans)</w:t>
            </w:r>
          </w:p>
        </w:tc>
      </w:tr>
      <w:tr>
        <w:tc>
          <w:tcPr/>
          <w:p>
            <w:pPr>
              <w:pStyle w:val="Compact"/>
              <w:jc w:val="left"/>
            </w:pPr>
            <w:r>
              <w:t xml:space="preserve">Date:</w:t>
            </w:r>
          </w:p>
        </w:tc>
        <w:tc>
          <w:tcPr/>
          <w:p>
            <w:pPr>
              <w:pStyle w:val="Compact"/>
              <w:jc w:val="left"/>
            </w:pPr>
            <w:r>
              <w:t xml:space="preserve">October 2024</w:t>
            </w:r>
          </w:p>
        </w:tc>
      </w:tr>
      <w:tr>
        <w:tc>
          <w:tcPr/>
          <w:p>
            <w:pPr>
              <w:pStyle w:val="Compact"/>
              <w:jc w:val="left"/>
            </w:pPr>
            <w:r>
              <w:t xml:space="preserve">Version:</w:t>
            </w:r>
          </w:p>
        </w:tc>
        <w:tc>
          <w:tcPr/>
          <w:p>
            <w:pPr>
              <w:pStyle w:val="Compact"/>
              <w:jc w:val="left"/>
            </w:pPr>
            <w:r>
              <w:t xml:space="preserve">1.0</w:t>
            </w:r>
          </w:p>
        </w:tc>
      </w:tr>
    </w:tbl>
    <w:bookmarkStart w:id="20" w:name="introduction-and-background"/>
    <w:p>
      <w:pPr>
        <w:pStyle w:val="Heading2"/>
      </w:pPr>
      <w:r>
        <w:t xml:space="preserve">1. Introduction and Background</w:t>
      </w:r>
    </w:p>
    <w:p>
      <w:pPr>
        <w:pStyle w:val="FirstParagraph"/>
      </w:pPr>
      <w:r>
        <w:t xml:space="preserve">This Experiment Protocol outlines the methodology for assessing the operational efficiency, economic viability, and technical skill adaptation of the Tailor profession within the specific socio-economic context of Afghanistan Kabul. The garment industry is a cornerstone of the local economy in Kabul, providing livelihoods for thousands of artisans. However, the sector faces unique challenges, including fluctuating energy supplies, supply chain disruptions, and evolving consumer demands.</w:t>
      </w:r>
    </w:p>
    <w:p>
      <w:pPr>
        <w:pStyle w:val="BodyText"/>
      </w:pPr>
      <w:r>
        <w:t xml:space="preserve">The primary objective of this experiment is to evaluate the impact of introducing standardized measurement techniques and energy-efficient sewing machinery on the productivity of the Tailor. By focusing on the Tailor as the central unit of analysis, this study aims to generate data that can inform policy decisions and vocational training programs specific to the urban environment of Afghanistan Kabul.</w:t>
      </w:r>
    </w:p>
    <w:bookmarkEnd w:id="20"/>
    <w:bookmarkStart w:id="21" w:name="objectives"/>
    <w:p>
      <w:pPr>
        <w:pStyle w:val="Heading2"/>
      </w:pPr>
      <w:r>
        <w:t xml:space="preserve">2. Objectives</w:t>
      </w:r>
    </w:p>
    <w:p>
      <w:pPr>
        <w:pStyle w:val="FirstParagraph"/>
      </w:pPr>
      <w:r>
        <w:t xml:space="preserve">The experiment is designed to achieve the following specific objectives:</w:t>
      </w:r>
    </w:p>
    <w:p>
      <w:pPr>
        <w:numPr>
          <w:ilvl w:val="0"/>
          <w:numId w:val="1001"/>
        </w:numPr>
        <w:pStyle w:val="Compact"/>
      </w:pPr>
      <w:r>
        <w:t xml:space="preserve">To quantify the average production time per garment for a Tailor in Afghanistan Kabul under current conditions.</w:t>
      </w:r>
    </w:p>
    <w:p>
      <w:pPr>
        <w:numPr>
          <w:ilvl w:val="0"/>
          <w:numId w:val="1001"/>
        </w:numPr>
        <w:pStyle w:val="Compact"/>
      </w:pPr>
      <w:r>
        <w:t xml:space="preserve">To assess the correlation between electricity reliability and the daily output of the Tailor.</w:t>
      </w:r>
    </w:p>
    <w:p>
      <w:pPr>
        <w:numPr>
          <w:ilvl w:val="0"/>
          <w:numId w:val="1001"/>
        </w:numPr>
        <w:pStyle w:val="Compact"/>
      </w:pPr>
      <w:r>
        <w:t xml:space="preserve">To evaluate the acceptance rate of new digital measurement tools among traditional Tailors in Kabul.</w:t>
      </w:r>
    </w:p>
    <w:p>
      <w:pPr>
        <w:numPr>
          <w:ilvl w:val="0"/>
          <w:numId w:val="1001"/>
        </w:numPr>
        <w:pStyle w:val="Compact"/>
      </w:pPr>
      <w:r>
        <w:t xml:space="preserve">To analyze the economic impact of reduced material waste on the income of the Tailor.</w:t>
      </w:r>
    </w:p>
    <w:bookmarkEnd w:id="21"/>
    <w:bookmarkStart w:id="22" w:name="scope-and-study-area"/>
    <w:p>
      <w:pPr>
        <w:pStyle w:val="Heading2"/>
      </w:pPr>
      <w:r>
        <w:t xml:space="preserve">3. Scope and Study Area</w:t>
      </w:r>
    </w:p>
    <w:p>
      <w:pPr>
        <w:pStyle w:val="FirstParagraph"/>
      </w:pPr>
      <w:r>
        <w:t xml:space="preserve">The scope of this experiment is strictly limited to the urban boundaries of Afghanistan Kabul. The study will focus on three distinct districts known for high concentrations of textile workshops: District 10 (Shahr-e-Naw), District 12 (Wazir Akbar Khan), and District 14 (Karte Seh). These areas were selected to represent a cross-section of the Tailor demographic, ranging from high-end boutique artisans to mass-production workshop operators.</w:t>
      </w:r>
    </w:p>
    <w:p>
      <w:pPr>
        <w:pStyle w:val="BodyText"/>
      </w:pPr>
      <w:r>
        <w:t xml:space="preserve">The experiment will not extend to rural areas of Afghanistan, as the infrastructure and market dynamics in Afghanistan Kabul differ significantly from provincial centers. The focus remains on the urban Tailor who serves the local population and the diaspora market.</w:t>
      </w:r>
    </w:p>
    <w:bookmarkEnd w:id="22"/>
    <w:bookmarkStart w:id="25"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A total of 60 Tailors will be recruited for this experiment. Participants must meet the following criteria:</w:t>
      </w:r>
    </w:p>
    <w:p>
      <w:pPr>
        <w:numPr>
          <w:ilvl w:val="0"/>
          <w:numId w:val="1002"/>
        </w:numPr>
        <w:pStyle w:val="Compact"/>
      </w:pPr>
      <w:r>
        <w:t xml:space="preserve">Must be a practicing Tailor in Afghanistan Kabul for at least five years.</w:t>
      </w:r>
    </w:p>
    <w:p>
      <w:pPr>
        <w:numPr>
          <w:ilvl w:val="0"/>
          <w:numId w:val="1002"/>
        </w:numPr>
        <w:pStyle w:val="Compact"/>
      </w:pPr>
      <w:r>
        <w:t xml:space="preserve">Must own or operate at least one industrial sewing machine.</w:t>
      </w:r>
    </w:p>
    <w:p>
      <w:pPr>
        <w:numPr>
          <w:ilvl w:val="0"/>
          <w:numId w:val="1002"/>
        </w:numPr>
        <w:pStyle w:val="Compact"/>
      </w:pPr>
      <w:r>
        <w:t xml:space="preserve">Must produce a minimum of three garments per day.</w:t>
      </w:r>
    </w:p>
    <w:p>
      <w:pPr>
        <w:pStyle w:val="FirstParagraph"/>
      </w:pPr>
      <w:r>
        <w:t xml:space="preserve">Participants will be divided into two groups: a Control Group (30 Tailors) continuing their standard workflow, and an Experimental Group (30 Tailors) provided with new tools and training.</w:t>
      </w:r>
    </w:p>
    <w:bookmarkEnd w:id="23"/>
    <w:bookmarkStart w:id="24" w:name="experimental-procedure"/>
    <w:p>
      <w:pPr>
        <w:pStyle w:val="Heading3"/>
      </w:pPr>
      <w:r>
        <w:t xml:space="preserve">4.2 Experimental Procedure</w:t>
      </w:r>
    </w:p>
    <w:p>
      <w:pPr>
        <w:pStyle w:val="FirstParagraph"/>
      </w:pPr>
      <w:r>
        <w:t xml:space="preserve">The experiment will run for a duration of eight weeks. The procedure for the Experimental Group involves the following steps:</w:t>
      </w:r>
    </w:p>
    <w:p>
      <w:pPr>
        <w:numPr>
          <w:ilvl w:val="0"/>
          <w:numId w:val="1003"/>
        </w:numPr>
        <w:pStyle w:val="Compact"/>
      </w:pPr>
      <w:r>
        <w:rPr>
          <w:bCs/>
          <w:b/>
        </w:rPr>
        <w:t xml:space="preserve">Baseline Assessment:</w:t>
      </w:r>
      <w:r>
        <w:t xml:space="preserve"> </w:t>
      </w:r>
      <w:r>
        <w:t xml:space="preserve">Researchers will record the current workflow of each Tailor, including time taken for measuring, cutting, and stitching.</w:t>
      </w:r>
    </w:p>
    <w:p>
      <w:pPr>
        <w:numPr>
          <w:ilvl w:val="0"/>
          <w:numId w:val="1003"/>
        </w:numPr>
        <w:pStyle w:val="Compact"/>
      </w:pPr>
      <w:r>
        <w:rPr>
          <w:bCs/>
          <w:b/>
        </w:rPr>
        <w:t xml:space="preserve">Intervention:</w:t>
      </w:r>
      <w:r>
        <w:t xml:space="preserve"> </w:t>
      </w:r>
      <w:r>
        <w:t xml:space="preserve">The Experimental Group will be provided with energy-efficient sewing machines and a standardized digital measuring kit.</w:t>
      </w:r>
    </w:p>
    <w:p>
      <w:pPr>
        <w:numPr>
          <w:ilvl w:val="0"/>
          <w:numId w:val="1003"/>
        </w:numPr>
        <w:pStyle w:val="Compact"/>
      </w:pPr>
      <w:r>
        <w:rPr>
          <w:bCs/>
          <w:b/>
        </w:rPr>
        <w:t xml:space="preserve">Training:</w:t>
      </w:r>
      <w:r>
        <w:t xml:space="preserve"> </w:t>
      </w:r>
      <w:r>
        <w:t xml:space="preserve">A three-day workshop will be conducted in Afghanistan Kabul to train the Tailor on the new equipment.</w:t>
      </w:r>
    </w:p>
    <w:p>
      <w:pPr>
        <w:numPr>
          <w:ilvl w:val="0"/>
          <w:numId w:val="1003"/>
        </w:numPr>
        <w:pStyle w:val="Compact"/>
      </w:pPr>
      <w:r>
        <w:rPr>
          <w:bCs/>
          <w:b/>
        </w:rPr>
        <w:t xml:space="preserve">Monitoring:</w:t>
      </w:r>
      <w:r>
        <w:t xml:space="preserve"> </w:t>
      </w:r>
      <w:r>
        <w:t xml:space="preserve">Daily logs will be maintained by the Tailor to record output, electricity usage, and material waste.</w:t>
      </w:r>
    </w:p>
    <w:bookmarkEnd w:id="24"/>
    <w:bookmarkEnd w:id="25"/>
    <w:bookmarkStart w:id="26" w:name="data-collection-and-analysis"/>
    <w:p>
      <w:pPr>
        <w:pStyle w:val="Heading2"/>
      </w:pPr>
      <w:r>
        <w:t xml:space="preserve">5. Data Collection and Analysis</w:t>
      </w:r>
    </w:p>
    <w:p>
      <w:pPr>
        <w:pStyle w:val="FirstParagraph"/>
      </w:pPr>
      <w:r>
        <w:t xml:space="preserve">Data collection will be conducted through direct observation and daily reporting by the Tailor. Key performance indicators (KPIs) include:</w:t>
      </w:r>
    </w:p>
    <w:p>
      <w:pPr>
        <w:numPr>
          <w:ilvl w:val="0"/>
          <w:numId w:val="1004"/>
        </w:numPr>
        <w:pStyle w:val="Compact"/>
      </w:pPr>
      <w:r>
        <w:rPr>
          <w:bCs/>
          <w:b/>
        </w:rPr>
        <w:t xml:space="preserve">Production Volume:</w:t>
      </w:r>
      <w:r>
        <w:t xml:space="preserve"> </w:t>
      </w:r>
      <w:r>
        <w:t xml:space="preserve">Number of garments completed per day by the Tailor.</w:t>
      </w:r>
    </w:p>
    <w:p>
      <w:pPr>
        <w:numPr>
          <w:ilvl w:val="0"/>
          <w:numId w:val="1004"/>
        </w:numPr>
        <w:pStyle w:val="Compact"/>
      </w:pPr>
      <w:r>
        <w:rPr>
          <w:bCs/>
          <w:b/>
        </w:rPr>
        <w:t xml:space="preserve">Time Efficiency:</w:t>
      </w:r>
      <w:r>
        <w:t xml:space="preserve"> </w:t>
      </w:r>
      <w:r>
        <w:t xml:space="preserve">Average hours spent per garment.</w:t>
      </w:r>
    </w:p>
    <w:p>
      <w:pPr>
        <w:numPr>
          <w:ilvl w:val="0"/>
          <w:numId w:val="1004"/>
        </w:numPr>
        <w:pStyle w:val="Compact"/>
      </w:pPr>
      <w:r>
        <w:rPr>
          <w:bCs/>
          <w:b/>
        </w:rPr>
        <w:t xml:space="preserve">Resource Usage:</w:t>
      </w:r>
      <w:r>
        <w:t xml:space="preserve"> </w:t>
      </w:r>
      <w:r>
        <w:t xml:space="preserve">Kilowatt-hours consumed and fabric waste generated.</w:t>
      </w:r>
    </w:p>
    <w:p>
      <w:pPr>
        <w:pStyle w:val="FirstParagraph"/>
      </w:pPr>
      <w:r>
        <w:t xml:space="preserve">Statistical analysis will be performed to compare the Control Group and the Experimental Group. The analysis will account for external variables specific to Afghanistan Kabul, such as seasonal demand fluctuations and local market holidays.</w:t>
      </w:r>
    </w:p>
    <w:bookmarkEnd w:id="26"/>
    <w:bookmarkStart w:id="27" w:name="ethical-considerations-and-safety"/>
    <w:p>
      <w:pPr>
        <w:pStyle w:val="Heading2"/>
      </w:pPr>
      <w:r>
        <w:t xml:space="preserve">6. Ethical Considerations and Safety</w:t>
      </w:r>
    </w:p>
    <w:p>
      <w:pPr>
        <w:pStyle w:val="FirstParagraph"/>
      </w:pPr>
      <w:r>
        <w:t xml:space="preserve">The safety and well-being of the Tailor are paramount. All participants will provide informed consent in their native language. The experiment will adhere to local labor laws and cultural norms prevalent in Afghanistan Kabul.</w:t>
      </w:r>
    </w:p>
    <w:p>
      <w:pPr>
        <w:pStyle w:val="BodyText"/>
      </w:pPr>
      <w:r>
        <w:rPr>
          <w:bCs/>
          <w:b/>
        </w:rPr>
        <w:t xml:space="preserve">Important Safety Note:</w:t>
      </w:r>
      <w:r>
        <w:t xml:space="preserve"> </w:t>
      </w:r>
      <w:r>
        <w:t xml:space="preserve">Researchers must ensure that the introduction of new machinery does not compromise the physical safety of the Tailor. All equipment must be inspected for electrical safety, considering the voltage fluctuations common in Afghanistan Kabul.</w:t>
      </w:r>
    </w:p>
    <w:p>
      <w:pPr>
        <w:pStyle w:val="BodyText"/>
      </w:pPr>
      <w:r>
        <w:t xml:space="preserve">Confidentiality will be maintained for all participants. Data regarding the income of the Tailor will be anonymized to protect their financial privacy.</w:t>
      </w:r>
    </w:p>
    <w:bookmarkEnd w:id="27"/>
    <w:bookmarkStart w:id="28" w:name="expected-outcomes"/>
    <w:p>
      <w:pPr>
        <w:pStyle w:val="Heading2"/>
      </w:pPr>
      <w:r>
        <w:t xml:space="preserve">7. Expected Outcomes</w:t>
      </w:r>
    </w:p>
    <w:p>
      <w:pPr>
        <w:pStyle w:val="FirstParagraph"/>
      </w:pPr>
      <w:r>
        <w:t xml:space="preserve">It is anticipated that the Experimental Group will demonstrate a 15% increase in productivity and a 10% reduction in material waste. Furthermore, the experiment aims to provide a scalable model for improving the livelihoods of the Tailor in Afghanistan Kabul. The findings will contribute to a broader understanding of how technological interventions can be successfully integrated into the traditional garment sector of Afghanistan.</w:t>
      </w:r>
    </w:p>
    <w:bookmarkEnd w:id="28"/>
    <w:bookmarkStart w:id="29" w:name="conclusion"/>
    <w:p>
      <w:pPr>
        <w:pStyle w:val="Heading2"/>
      </w:pPr>
      <w:r>
        <w:t xml:space="preserve">8. Conclusion</w:t>
      </w:r>
    </w:p>
    <w:p>
      <w:pPr>
        <w:pStyle w:val="FirstParagraph"/>
      </w:pPr>
      <w:r>
        <w:t xml:space="preserve">This Experiment Protocol provides a structured approach to studying the Tailor profession in Afghanistan Kabul. By rigorously documenting the processes and outcomes, this study seeks to empower the Tailor community with data-driven insights that can lead to sustainable economic growth and improved working conditions in the capital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Efficiency in Afghanistan Kabul</dc:title>
  <dc:creator/>
  <dc:language>en</dc:language>
  <cp:keywords/>
  <dcterms:created xsi:type="dcterms:W3CDTF">2026-10-10T03:41:28Z</dcterms:created>
  <dcterms:modified xsi:type="dcterms:W3CDTF">2026-10-10T03:41:28Z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