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436255db38b7048cc682b2ff9d28d065204dea3"/>
    <w:p>
      <w:pPr>
        <w:pStyle w:val="Heading1"/>
      </w:pPr>
      <w:r>
        <w:t xml:space="preserve">Experiment Protocol: Evaluation of Tailor Services in Brazil São Paulo</w:t>
      </w:r>
    </w:p>
    <w:p>
      <w:pPr>
        <w:pStyle w:val="FirstParagraph"/>
      </w:pPr>
      <w:r>
        <w:rPr>
          <w:bCs/>
          <w:b/>
        </w:rPr>
        <w:t xml:space="preserve">Document ID:</w:t>
      </w:r>
      <w:r>
        <w:t xml:space="preserve"> </w:t>
      </w:r>
      <w:r>
        <w:t xml:space="preserve">EP-TSP-2023-001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Brazil São Paulo Metropolitan Area</w:t>
      </w:r>
    </w:p>
    <w:p>
      <w:pPr>
        <w:pStyle w:val="BodyText"/>
      </w:pPr>
      <w:r>
        <w:rPr>
          <w:bCs/>
          <w:b/>
        </w:rPr>
        <w:t xml:space="preserve">Subject:</w:t>
      </w:r>
      <w:r>
        <w:t xml:space="preserve"> </w:t>
      </w:r>
      <w:r>
        <w:t xml:space="preserve">Comparative Analysis of Custom Tailoring Quality, Efficiency, and Cultural Adaptation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quality, and customer experience of tailor services within the bustling urban environment of Brazil São Paulo. As a global fashion hub and economic powerhouse, Brazil São Paulo presents a unique landscape for bespoke clothing. The city is home to a diverse population with varying body types, cultural dress codes, and expectations regarding service speed and craftsmanship.</w:t>
      </w:r>
    </w:p>
    <w:p>
      <w:pPr>
        <w:pStyle w:val="BodyText"/>
      </w:pPr>
      <w:r>
        <w:t xml:space="preserve">The primary objective of this experiment is to determine how local tailors in Brazil São Paulo adapt to modern demands while maintaining traditional craftsmanship. This study will focus on the "Tailor" as both a service provider and a cultural artifact, examining how they navigate the fast-paced lifestyle of São Paulo residents. The findings will contribute to a broader understanding of the bespoke clothing industry in Latin America.</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evaluate the technical proficiency of tailors in Brazil São Paulo regarding fit, fabric selection, and finishing techniques.</w:t>
      </w:r>
    </w:p>
    <w:p>
      <w:pPr>
        <w:numPr>
          <w:ilvl w:val="0"/>
          <w:numId w:val="1001"/>
        </w:numPr>
        <w:pStyle w:val="Compact"/>
      </w:pPr>
      <w:r>
        <w:t xml:space="preserve">To measure the turnaround time for custom garments compared to international standards.</w:t>
      </w:r>
    </w:p>
    <w:p>
      <w:pPr>
        <w:numPr>
          <w:ilvl w:val="0"/>
          <w:numId w:val="1001"/>
        </w:numPr>
        <w:pStyle w:val="Compact"/>
      </w:pPr>
      <w:r>
        <w:t xml:space="preserve">To analyze the communication dynamics between the tailor and the client, focusing on language barriers and cultural nuances specific to the São Paulo region.</w:t>
      </w:r>
    </w:p>
    <w:p>
      <w:pPr>
        <w:numPr>
          <w:ilvl w:val="0"/>
          <w:numId w:val="1001"/>
        </w:numPr>
        <w:pStyle w:val="Compact"/>
      </w:pPr>
      <w:r>
        <w:t xml:space="preserve">To assess the cost-effectiveness of local tailor services relative to the quality delivered.</w:t>
      </w:r>
    </w:p>
    <w:p>
      <w:pPr>
        <w:numPr>
          <w:ilvl w:val="0"/>
          <w:numId w:val="1001"/>
        </w:numPr>
        <w:pStyle w:val="Compact"/>
      </w:pPr>
      <w:r>
        <w:t xml:space="preserve">To identify trends in fabric preferences and style requests among clients in Brazil São Paulo.</w:t>
      </w:r>
    </w:p>
    <w:bookmarkEnd w:id="22"/>
    <w:bookmarkStart w:id="23" w:name="scope-and-location"/>
    <w:p>
      <w:pPr>
        <w:pStyle w:val="Heading2"/>
      </w:pPr>
      <w:r>
        <w:t xml:space="preserve">3. Scope and Location</w:t>
      </w:r>
    </w:p>
    <w:p>
      <w:pPr>
        <w:pStyle w:val="FirstParagraph"/>
      </w:pPr>
      <w:r>
        <w:t xml:space="preserve">The experiment will be conducted exclusively within the boundaries of Brazil São Paulo. Specific neighborhoods will be selected to represent different socioeconomic strata and fashion cultures:</w:t>
      </w:r>
    </w:p>
    <w:p>
      <w:pPr>
        <w:numPr>
          <w:ilvl w:val="0"/>
          <w:numId w:val="1002"/>
        </w:numPr>
        <w:pStyle w:val="Compact"/>
      </w:pPr>
      <w:r>
        <w:rPr>
          <w:bCs/>
          <w:b/>
        </w:rPr>
        <w:t xml:space="preserve">Pinheiros:</w:t>
      </w:r>
      <w:r>
        <w:t xml:space="preserve"> </w:t>
      </w:r>
      <w:r>
        <w:t xml:space="preserve">Known for its creative and alternative fashion scene.</w:t>
      </w:r>
    </w:p>
    <w:p>
      <w:pPr>
        <w:numPr>
          <w:ilvl w:val="0"/>
          <w:numId w:val="1002"/>
        </w:numPr>
        <w:pStyle w:val="Compact"/>
      </w:pPr>
      <w:r>
        <w:rPr>
          <w:bCs/>
          <w:b/>
        </w:rPr>
        <w:t xml:space="preserve">Jardins:</w:t>
      </w:r>
      <w:r>
        <w:t xml:space="preserve"> </w:t>
      </w:r>
      <w:r>
        <w:t xml:space="preserve">A high-end district representing luxury and traditional bespoke tailoring.</w:t>
      </w:r>
    </w:p>
    <w:p>
      <w:pPr>
        <w:numPr>
          <w:ilvl w:val="0"/>
          <w:numId w:val="1002"/>
        </w:numPr>
        <w:pStyle w:val="Compact"/>
      </w:pPr>
      <w:r>
        <w:rPr>
          <w:bCs/>
          <w:b/>
        </w:rPr>
        <w:t xml:space="preserve">Centro Histórico:</w:t>
      </w:r>
      <w:r>
        <w:t xml:space="preserve"> </w:t>
      </w:r>
      <w:r>
        <w:t xml:space="preserve">An area with a concentration of traditional, long-standing tailor shops.</w:t>
      </w:r>
    </w:p>
    <w:p>
      <w:pPr>
        <w:pStyle w:val="FirstParagraph"/>
      </w:pPr>
      <w:r>
        <w:t xml:space="preserve">The scope includes male and female bespoke suits, dresses, and alterations. The term "Tailor" in this protocol refers to any professional or workshop providing custom garment construction or significant alteration services.</w:t>
      </w:r>
    </w:p>
    <w:bookmarkEnd w:id="23"/>
    <w:bookmarkStart w:id="26" w:name="methodology"/>
    <w:p>
      <w:pPr>
        <w:pStyle w:val="Heading2"/>
      </w:pPr>
      <w:r>
        <w:t xml:space="preserve">4. Methodology</w:t>
      </w:r>
    </w:p>
    <w:p>
      <w:pPr>
        <w:pStyle w:val="FirstParagraph"/>
      </w:pPr>
      <w:r>
        <w:t xml:space="preserve">The experiment will utilize a mixed-methods approach, combining quantitative data collection with qualitative observational analysis.</w:t>
      </w:r>
    </w:p>
    <w:bookmarkStart w:id="24" w:name="participant-selection"/>
    <w:p>
      <w:pPr>
        <w:pStyle w:val="Heading3"/>
      </w:pPr>
      <w:r>
        <w:t xml:space="preserve">4.1. Participant Selection</w:t>
      </w:r>
    </w:p>
    <w:p>
      <w:pPr>
        <w:pStyle w:val="FirstParagraph"/>
      </w:pPr>
      <w:r>
        <w:t xml:space="preserve">We will recruit 30 participants from diverse backgrounds within Brazil São Paulo. Participants will be matched with 15 different tailors based on location and specialization. Each tailor will work with two participants to ensure a balanced sample size.</w:t>
      </w:r>
    </w:p>
    <w:bookmarkEnd w:id="24"/>
    <w:bookmarkStart w:id="25" w:name="procedure"/>
    <w:p>
      <w:pPr>
        <w:pStyle w:val="Heading3"/>
      </w:pPr>
      <w:r>
        <w:t xml:space="preserve">4.2. Procedure</w:t>
      </w:r>
    </w:p>
    <w:p>
      <w:pPr>
        <w:pStyle w:val="FirstParagraph"/>
      </w:pPr>
      <w:r>
        <w:t xml:space="preserve">The process for each participant-tailor pair will follow these steps:</w:t>
      </w:r>
    </w:p>
    <w:p>
      <w:pPr>
        <w:numPr>
          <w:ilvl w:val="0"/>
          <w:numId w:val="1003"/>
        </w:numPr>
        <w:pStyle w:val="Compact"/>
      </w:pPr>
      <w:r>
        <w:rPr>
          <w:bCs/>
          <w:b/>
        </w:rPr>
        <w:t xml:space="preserve">Initial Consultation:</w:t>
      </w:r>
      <w:r>
        <w:t xml:space="preserve"> </w:t>
      </w:r>
      <w:r>
        <w:t xml:space="preserve">The participant will visit the tailor in Brazil São Paulo to discuss requirements. Researchers will record the duration of the consultation and note the tailor's ability to understand the client's needs.</w:t>
      </w:r>
    </w:p>
    <w:p>
      <w:pPr>
        <w:numPr>
          <w:ilvl w:val="0"/>
          <w:numId w:val="1003"/>
        </w:numPr>
        <w:pStyle w:val="Compact"/>
      </w:pPr>
      <w:r>
        <w:rPr>
          <w:bCs/>
          <w:b/>
        </w:rPr>
        <w:t xml:space="preserve">Measurement Phase:</w:t>
      </w:r>
      <w:r>
        <w:t xml:space="preserve"> </w:t>
      </w:r>
      <w:r>
        <w:t xml:space="preserve">The tailor will take measurements. Researchers will verify the accuracy of these measurements against a standardized baseline taken by an independent expert.</w:t>
      </w:r>
    </w:p>
    <w:p>
      <w:pPr>
        <w:numPr>
          <w:ilvl w:val="0"/>
          <w:numId w:val="1003"/>
        </w:numPr>
        <w:pStyle w:val="Compact"/>
      </w:pPr>
      <w:r>
        <w:rPr>
          <w:bCs/>
          <w:b/>
        </w:rPr>
        <w:t xml:space="preserve">Fabric Selection:</w:t>
      </w:r>
      <w:r>
        <w:t xml:space="preserve"> </w:t>
      </w:r>
      <w:r>
        <w:t xml:space="preserve">Participants will select fabrics from the tailor's inventory. The variety and quality of fabrics available in Brazil São Paulo will be documented.</w:t>
      </w:r>
    </w:p>
    <w:p>
      <w:pPr>
        <w:numPr>
          <w:ilvl w:val="0"/>
          <w:numId w:val="1003"/>
        </w:numPr>
        <w:pStyle w:val="Compact"/>
      </w:pPr>
      <w:r>
        <w:rPr>
          <w:bCs/>
          <w:b/>
        </w:rPr>
        <w:t xml:space="preserve">Fitting Sessions:</w:t>
      </w:r>
      <w:r>
        <w:t xml:space="preserve"> </w:t>
      </w:r>
      <w:r>
        <w:t xml:space="preserve">At least two fitting sessions will be conducted. The fit of the garment will be evaluated by both the participant and an independent panel of fashion experts.</w:t>
      </w:r>
    </w:p>
    <w:p>
      <w:pPr>
        <w:numPr>
          <w:ilvl w:val="0"/>
          <w:numId w:val="1003"/>
        </w:numPr>
        <w:pStyle w:val="Compact"/>
      </w:pPr>
      <w:r>
        <w:rPr>
          <w:bCs/>
          <w:b/>
        </w:rPr>
        <w:t xml:space="preserve">Final Delivery:</w:t>
      </w:r>
      <w:r>
        <w:t xml:space="preserve"> </w:t>
      </w:r>
      <w:r>
        <w:t xml:space="preserve">The final garment will be assessed for construction quality, including stitching, lining, and button attachment.</w:t>
      </w:r>
    </w:p>
    <w:p>
      <w:pPr>
        <w:pStyle w:val="FirstParagraph"/>
      </w:pPr>
      <w:r>
        <w:t xml:space="preserve">Note: All interactions must respect the local customs and business etiquette of Brazil São Paulo. Researchers must be fluent in Portuguese to facilitate accurate observation.</w:t>
      </w:r>
    </w:p>
    <w:bookmarkEnd w:id="25"/>
    <w:bookmarkEnd w:id="26"/>
    <w:bookmarkStart w:id="27" w:name="data-collection-and-metrics"/>
    <w:p>
      <w:pPr>
        <w:pStyle w:val="Heading2"/>
      </w:pPr>
      <w:r>
        <w:t xml:space="preserve">5. Data Collection and Metrics</w:t>
      </w:r>
    </w:p>
    <w:p>
      <w:pPr>
        <w:pStyle w:val="FirstParagraph"/>
      </w:pPr>
      <w:r>
        <w:t xml:space="preserve">Data will be collected using standardized forms and digital recording devices (with consent). Key metrics include:</w:t>
      </w:r>
    </w:p>
    <w:p>
      <w:pPr>
        <w:numPr>
          <w:ilvl w:val="0"/>
          <w:numId w:val="1004"/>
        </w:numPr>
        <w:pStyle w:val="Compact"/>
      </w:pPr>
      <w:r>
        <w:rPr>
          <w:bCs/>
          <w:b/>
        </w:rPr>
        <w:t xml:space="preserve">Fit Accuracy Score:</w:t>
      </w:r>
      <w:r>
        <w:t xml:space="preserve"> </w:t>
      </w:r>
      <w:r>
        <w:t xml:space="preserve">A numerical rating from 1 to 10 based on how well the garment conforms to the client's body.</w:t>
      </w:r>
    </w:p>
    <w:p>
      <w:pPr>
        <w:numPr>
          <w:ilvl w:val="0"/>
          <w:numId w:val="1004"/>
        </w:numPr>
        <w:pStyle w:val="Compact"/>
      </w:pPr>
      <w:r>
        <w:rPr>
          <w:bCs/>
          <w:b/>
        </w:rPr>
        <w:t xml:space="preserve">Turnaround Time:</w:t>
      </w:r>
      <w:r>
        <w:t xml:space="preserve"> </w:t>
      </w:r>
      <w:r>
        <w:t xml:space="preserve">The number of days from the initial consultation to the final delivery.</w:t>
      </w:r>
    </w:p>
    <w:p>
      <w:pPr>
        <w:numPr>
          <w:ilvl w:val="0"/>
          <w:numId w:val="1004"/>
        </w:numPr>
        <w:pStyle w:val="Compact"/>
      </w:pPr>
      <w:r>
        <w:rPr>
          <w:bCs/>
          <w:b/>
        </w:rPr>
        <w:t xml:space="preserve">Customer Satisfaction Index:</w:t>
      </w:r>
      <w:r>
        <w:t xml:space="preserve"> </w:t>
      </w:r>
      <w:r>
        <w:t xml:space="preserve">A survey completed by the participant regarding their overall experience with the tailor.</w:t>
      </w:r>
    </w:p>
    <w:p>
      <w:pPr>
        <w:numPr>
          <w:ilvl w:val="0"/>
          <w:numId w:val="1004"/>
        </w:numPr>
        <w:pStyle w:val="Compact"/>
      </w:pPr>
      <w:r>
        <w:rPr>
          <w:bCs/>
          <w:b/>
        </w:rPr>
        <w:t xml:space="preserve">Cost Analysis:</w:t>
      </w:r>
      <w:r>
        <w:t xml:space="preserve"> </w:t>
      </w:r>
      <w:r>
        <w:t xml:space="preserve">The total price paid for the garment, adjusted for the quality of materials used.</w:t>
      </w:r>
    </w:p>
    <w:bookmarkEnd w:id="27"/>
    <w:bookmarkStart w:id="28" w:name="ethical-considerations"/>
    <w:p>
      <w:pPr>
        <w:pStyle w:val="Heading2"/>
      </w:pPr>
      <w:r>
        <w:t xml:space="preserve">6. Ethical Considerations</w:t>
      </w:r>
    </w:p>
    <w:p>
      <w:pPr>
        <w:pStyle w:val="FirstParagraph"/>
      </w:pPr>
      <w:r>
        <w:t xml:space="preserve">This experiment adheres to strict ethical guidelines. All participants and tailors in Brazil São Paulo will provide informed consent before taking part. Personal data will be anonymized to protect privacy. The experiment will not interfere with the normal business operations of the tailors beyond the agreed-upon schedule. Respect for the cultural heritage of tailoring in Brazil is paramount.</w:t>
      </w:r>
    </w:p>
    <w:bookmarkEnd w:id="28"/>
    <w:bookmarkStart w:id="29" w:name="timeline"/>
    <w:p>
      <w:pPr>
        <w:pStyle w:val="Heading2"/>
      </w:pPr>
      <w:r>
        <w:t xml:space="preserve">7. Timeline</w:t>
      </w:r>
    </w:p>
    <w:p>
      <w:pPr>
        <w:pStyle w:val="FirstParagraph"/>
      </w:pPr>
      <w:r>
        <w:t xml:space="preserve">The experiment is scheduled to run for a period of six months:</w:t>
      </w:r>
    </w:p>
    <w:p>
      <w:pPr>
        <w:numPr>
          <w:ilvl w:val="0"/>
          <w:numId w:val="1005"/>
        </w:numPr>
        <w:pStyle w:val="Compact"/>
      </w:pPr>
      <w:r>
        <w:rPr>
          <w:bCs/>
          <w:b/>
        </w:rPr>
        <w:t xml:space="preserve">Month 1:</w:t>
      </w:r>
      <w:r>
        <w:t xml:space="preserve"> </w:t>
      </w:r>
      <w:r>
        <w:t xml:space="preserve">Recruitment of tailors and participants in Brazil São Paulo.</w:t>
      </w:r>
    </w:p>
    <w:p>
      <w:pPr>
        <w:numPr>
          <w:ilvl w:val="0"/>
          <w:numId w:val="1005"/>
        </w:numPr>
        <w:pStyle w:val="Compact"/>
      </w:pPr>
      <w:r>
        <w:rPr>
          <w:bCs/>
          <w:b/>
        </w:rPr>
        <w:t xml:space="preserve">Months 2-4:</w:t>
      </w:r>
      <w:r>
        <w:t xml:space="preserve"> </w:t>
      </w:r>
      <w:r>
        <w:t xml:space="preserve">Execution of the tailoring process and data collection.</w:t>
      </w:r>
    </w:p>
    <w:p>
      <w:pPr>
        <w:numPr>
          <w:ilvl w:val="0"/>
          <w:numId w:val="1005"/>
        </w:numPr>
        <w:pStyle w:val="Compact"/>
      </w:pPr>
      <w:r>
        <w:rPr>
          <w:bCs/>
          <w:b/>
        </w:rPr>
        <w:t xml:space="preserve">Month 5:</w:t>
      </w:r>
      <w:r>
        <w:t xml:space="preserve"> </w:t>
      </w:r>
      <w:r>
        <w:t xml:space="preserve">Analysis of data and evaluation of garments.</w:t>
      </w:r>
    </w:p>
    <w:p>
      <w:pPr>
        <w:numPr>
          <w:ilvl w:val="0"/>
          <w:numId w:val="1005"/>
        </w:numPr>
        <w:pStyle w:val="Compact"/>
      </w:pPr>
      <w:r>
        <w:rPr>
          <w:bCs/>
          <w:b/>
        </w:rPr>
        <w:t xml:space="preserve">Month 6:</w:t>
      </w:r>
      <w:r>
        <w:t xml:space="preserve"> </w:t>
      </w:r>
      <w:r>
        <w:t xml:space="preserve">Compilation of the final report and dissemination of findings.</w:t>
      </w:r>
    </w:p>
    <w:bookmarkEnd w:id="29"/>
    <w:bookmarkStart w:id="30" w:name="expected-outcomes"/>
    <w:p>
      <w:pPr>
        <w:pStyle w:val="Heading2"/>
      </w:pPr>
      <w:r>
        <w:t xml:space="preserve">8. Expected Outcomes</w:t>
      </w:r>
    </w:p>
    <w:p>
      <w:pPr>
        <w:pStyle w:val="FirstParagraph"/>
      </w:pPr>
      <w:r>
        <w:t xml:space="preserve">We anticipate that this experiment will reveal significant insights into the capabilities of tailors in Brazil São Paulo. It is expected that local tailors will demonstrate high levels of adaptability and skill, particularly in handling diverse body types common in the region. The study may also highlight areas for improvement in terms of communication and turnaround times. Ultimately, this protocol aims to elevate the profile of the tailor profession in Brazil São Paulo and provide valuable data for consumers seeking bespoke services.</w:t>
      </w:r>
    </w:p>
    <w:bookmarkEnd w:id="30"/>
    <w:bookmarkStart w:id="31" w:name="conclusion"/>
    <w:p>
      <w:pPr>
        <w:pStyle w:val="Heading2"/>
      </w:pPr>
      <w:r>
        <w:t xml:space="preserve">9. Conclusion</w:t>
      </w:r>
    </w:p>
    <w:p>
      <w:pPr>
        <w:pStyle w:val="FirstParagraph"/>
      </w:pPr>
      <w:r>
        <w:t xml:space="preserve">This Experiment Protocol provides a comprehensive framework for evaluating the tailor industry in Brazil São Paulo. By systematically analyzing the quality, efficiency, and cultural relevance of these services, we aim to contribute to the academic and practical understanding of bespoke fashion in one of the world's most dynamic cities. The success of this experiment depends on the cooperation of all stakeholders and a rigorous adherence to the outlined methodology.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Brazil São Paulo</dc:title>
  <dc:creator/>
  <dc:language>en</dc:language>
  <cp:keywords/>
  <dcterms:created xsi:type="dcterms:W3CDTF">2026-10-10T04:06:46Z</dcterms:created>
  <dcterms:modified xsi:type="dcterms:W3CDTF">2026-10-10T04:06:46Z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