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Egypt</w:t>
      </w:r>
      <w:r>
        <w:t xml:space="preserve"> </w:t>
      </w:r>
      <w:r>
        <w:t xml:space="preserve">Cairo</w:t>
      </w:r>
    </w:p>
    <w:bookmarkStart w:id="20" w:name="X443ee3c5a4a7a1d953f6ddcab645afd780edc3f"/>
    <w:p>
      <w:pPr>
        <w:pStyle w:val="Heading1"/>
      </w:pPr>
      <w:r>
        <w:t xml:space="preserve">Experiment Protocol: Tailor Services in Egypt Cairo</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Egypt Cairo</w:t>
      </w:r>
    </w:p>
    <w:p>
      <w:pPr>
        <w:pStyle w:val="BodyText"/>
      </w:pPr>
      <w:r>
        <w:rPr>
          <w:bCs/>
          <w:b/>
        </w:rPr>
        <w:t xml:space="preserve">Subject:</w:t>
      </w:r>
      <w:r>
        <w:t xml:space="preserve"> </w:t>
      </w:r>
      <w:r>
        <w:t xml:space="preserve">Tailor</w:t>
      </w:r>
    </w:p>
    <w:bookmarkEnd w:id="20"/>
    <w:bookmarkStart w:id="21" w:name="introduction"/>
    <w:p>
      <w:pPr>
        <w:pStyle w:val="Heading2"/>
      </w:pPr>
      <w:r>
        <w:t xml:space="preserve">1. Introduction</w:t>
      </w:r>
    </w:p>
    <w:p>
      <w:pPr>
        <w:pStyle w:val="FirstParagraph"/>
      </w:pPr>
      <w:r>
        <w:t xml:space="preserve">This Experiment Protocol outlines the procedures for evaluating the quality, efficiency, and customer satisfaction of tailor services in Egypt Cairo. The focus is on understanding how local tailors in this vibrant city meet the expectations of clients seeking custom clothing. Tailoring is an essential craft in Egypt Cairo, where traditional garments and modern fashion coexist. This protocol aims to provide a structured approach to assessing the skills, materials, and service standards of tailors operating in this region.</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craftsmanship of tailors in Egypt Cairo.</w:t>
      </w:r>
    </w:p>
    <w:p>
      <w:pPr>
        <w:numPr>
          <w:ilvl w:val="0"/>
          <w:numId w:val="1001"/>
        </w:numPr>
        <w:pStyle w:val="Compact"/>
      </w:pPr>
      <w:r>
        <w:t xml:space="preserve">To assess the quality of materials used by these tailors.</w:t>
      </w:r>
    </w:p>
    <w:p>
      <w:pPr>
        <w:numPr>
          <w:ilvl w:val="0"/>
          <w:numId w:val="1001"/>
        </w:numPr>
        <w:pStyle w:val="Compact"/>
      </w:pPr>
      <w:r>
        <w:t xml:space="preserve">To measure customer satisfaction with the services provided.</w:t>
      </w:r>
    </w:p>
    <w:p>
      <w:pPr>
        <w:numPr>
          <w:ilvl w:val="0"/>
          <w:numId w:val="1001"/>
        </w:numPr>
        <w:pStyle w:val="Compact"/>
      </w:pPr>
      <w:r>
        <w:t xml:space="preserve">To identify areas for improvement in the tailoring industry within Egypt Cairo.</w:t>
      </w:r>
    </w:p>
    <w:bookmarkEnd w:id="22"/>
    <w:bookmarkStart w:id="23" w:name="scope"/>
    <w:p>
      <w:pPr>
        <w:pStyle w:val="Heading2"/>
      </w:pPr>
      <w:r>
        <w:t xml:space="preserve">3. Scope</w:t>
      </w:r>
    </w:p>
    <w:p>
      <w:pPr>
        <w:pStyle w:val="FirstParagraph"/>
      </w:pPr>
      <w:r>
        <w:t xml:space="preserve">This experiment will focus on tailors located in various districts of Egypt Cairo, including but not limited to Downtown Cairo, Zamalek, and Heliopolis. The study will include both independent tailors and those working in larger establishments. The scope encompasses all aspects of tailoring, from initial consultation to final delivery of garments.</w:t>
      </w:r>
    </w:p>
    <w:bookmarkEnd w:id="23"/>
    <w:bookmarkStart w:id="27" w:name="methodology"/>
    <w:p>
      <w:pPr>
        <w:pStyle w:val="Heading2"/>
      </w:pPr>
      <w:r>
        <w:t xml:space="preserve">4. Methodology</w:t>
      </w:r>
    </w:p>
    <w:bookmarkStart w:id="24" w:name="selection-of-tailors"/>
    <w:p>
      <w:pPr>
        <w:pStyle w:val="Heading3"/>
      </w:pPr>
      <w:r>
        <w:t xml:space="preserve">4.1 Selection of Tailors</w:t>
      </w:r>
    </w:p>
    <w:p>
      <w:pPr>
        <w:pStyle w:val="FirstParagraph"/>
      </w:pPr>
      <w:r>
        <w:t xml:space="preserve">A random sample of 50 tailors will be selected from different neighborhoods in Egypt Cairo. The selection process will ensure diversity in terms of experience, specialization, and clientele. Each tailor will be briefed about the experiment and asked for their consent to participate.</w:t>
      </w:r>
    </w:p>
    <w:bookmarkEnd w:id="24"/>
    <w:bookmarkStart w:id="25" w:name="data-collection"/>
    <w:p>
      <w:pPr>
        <w:pStyle w:val="Heading3"/>
      </w:pPr>
      <w:r>
        <w:t xml:space="preserve">4.2 Data Collection</w:t>
      </w:r>
    </w:p>
    <w:p>
      <w:pPr>
        <w:pStyle w:val="FirstParagraph"/>
      </w:pPr>
      <w:r>
        <w:t xml:space="preserve">Data will be collected through the following methods:</w:t>
      </w:r>
    </w:p>
    <w:p>
      <w:pPr>
        <w:numPr>
          <w:ilvl w:val="0"/>
          <w:numId w:val="1002"/>
        </w:numPr>
        <w:pStyle w:val="Compact"/>
      </w:pPr>
      <w:r>
        <w:rPr>
          <w:bCs/>
          <w:b/>
        </w:rPr>
        <w:t xml:space="preserve">Observation:</w:t>
      </w:r>
      <w:r>
        <w:t xml:space="preserve"> </w:t>
      </w:r>
      <w:r>
        <w:t xml:space="preserve">Researchers will observe the tailoring process, noting techniques, tools, and workflow.</w:t>
      </w:r>
    </w:p>
    <w:p>
      <w:pPr>
        <w:numPr>
          <w:ilvl w:val="0"/>
          <w:numId w:val="1002"/>
        </w:numPr>
        <w:pStyle w:val="Compact"/>
      </w:pPr>
      <w:r>
        <w:rPr>
          <w:bCs/>
          <w:b/>
        </w:rPr>
        <w:t xml:space="preserve">Interviews:</w:t>
      </w:r>
      <w:r>
        <w:t xml:space="preserve"> </w:t>
      </w:r>
      <w:r>
        <w:t xml:space="preserve">Tailors will be interviewed to gather insights into their training, challenges, and perspectives on the industry.</w:t>
      </w:r>
    </w:p>
    <w:p>
      <w:pPr>
        <w:numPr>
          <w:ilvl w:val="0"/>
          <w:numId w:val="1002"/>
        </w:numPr>
        <w:pStyle w:val="Compact"/>
      </w:pPr>
      <w:r>
        <w:rPr>
          <w:bCs/>
          <w:b/>
        </w:rPr>
        <w:t xml:space="preserve">Customer Surveys:</w:t>
      </w:r>
      <w:r>
        <w:t xml:space="preserve"> </w:t>
      </w:r>
      <w:r>
        <w:t xml:space="preserve">Clients who have recently used the services of the selected tailors will be surveyed to assess their satisfaction levels.</w:t>
      </w:r>
    </w:p>
    <w:p>
      <w:pPr>
        <w:numPr>
          <w:ilvl w:val="0"/>
          <w:numId w:val="1002"/>
        </w:numPr>
        <w:pStyle w:val="Compact"/>
      </w:pPr>
      <w:r>
        <w:rPr>
          <w:bCs/>
          <w:b/>
        </w:rPr>
        <w:t xml:space="preserve">Garment Evaluation:</w:t>
      </w:r>
      <w:r>
        <w:t xml:space="preserve"> </w:t>
      </w:r>
      <w:r>
        <w:t xml:space="preserve">Completed garments will be evaluated for fit, finish, and durability.</w:t>
      </w:r>
    </w:p>
    <w:bookmarkEnd w:id="25"/>
    <w:bookmarkStart w:id="26" w:name="timeline"/>
    <w:p>
      <w:pPr>
        <w:pStyle w:val="Heading3"/>
      </w:pPr>
      <w:r>
        <w:t xml:space="preserve">4.3 Timeline</w:t>
      </w:r>
    </w:p>
    <w:p>
      <w:pPr>
        <w:pStyle w:val="FirstParagraph"/>
      </w:pPr>
      <w:r>
        <w:t xml:space="preserve">The experiment will span three months, with the following phases:</w:t>
      </w:r>
    </w:p>
    <w:p>
      <w:pPr>
        <w:numPr>
          <w:ilvl w:val="0"/>
          <w:numId w:val="1003"/>
        </w:numPr>
        <w:pStyle w:val="Compact"/>
      </w:pPr>
      <w:r>
        <w:rPr>
          <w:bCs/>
          <w:b/>
        </w:rPr>
        <w:t xml:space="preserve">Month 1:</w:t>
      </w:r>
      <w:r>
        <w:t xml:space="preserve"> </w:t>
      </w:r>
      <w:r>
        <w:t xml:space="preserve">Selection of tailors and initial data collection.</w:t>
      </w:r>
    </w:p>
    <w:p>
      <w:pPr>
        <w:numPr>
          <w:ilvl w:val="0"/>
          <w:numId w:val="1003"/>
        </w:numPr>
        <w:pStyle w:val="Compact"/>
      </w:pPr>
      <w:r>
        <w:rPr>
          <w:bCs/>
          <w:b/>
        </w:rPr>
        <w:t xml:space="preserve">Month 2:</w:t>
      </w:r>
      <w:r>
        <w:t xml:space="preserve"> </w:t>
      </w:r>
      <w:r>
        <w:t xml:space="preserve">Ongoing observation and customer surveys.</w:t>
      </w:r>
    </w:p>
    <w:p>
      <w:pPr>
        <w:numPr>
          <w:ilvl w:val="0"/>
          <w:numId w:val="1003"/>
        </w:numPr>
        <w:pStyle w:val="Compact"/>
      </w:pPr>
      <w:r>
        <w:rPr>
          <w:bCs/>
          <w:b/>
        </w:rPr>
        <w:t xml:space="preserve">Month 3:</w:t>
      </w:r>
      <w:r>
        <w:t xml:space="preserve"> </w:t>
      </w:r>
      <w:r>
        <w:t xml:space="preserve">Garment evaluation and final analysis.</w:t>
      </w:r>
    </w:p>
    <w:bookmarkEnd w:id="26"/>
    <w:bookmarkEnd w:id="27"/>
    <w:bookmarkStart w:id="28" w:name="ethical-considerations"/>
    <w:p>
      <w:pPr>
        <w:pStyle w:val="Heading2"/>
      </w:pPr>
      <w:r>
        <w:t xml:space="preserve">5. Ethical Considerations</w:t>
      </w:r>
    </w:p>
    <w:p>
      <w:pPr>
        <w:pStyle w:val="FirstParagraph"/>
      </w:pPr>
      <w:r>
        <w:t xml:space="preserve">Participants will be informed about the purpose of the experiment and their rights as subjects. Confidentiality will be maintained, and no personal information will be disclosed without consent. Tailors and customers will be free to withdraw from the study at any time.</w:t>
      </w:r>
    </w:p>
    <w:bookmarkEnd w:id="28"/>
    <w:bookmarkStart w:id="29" w:name="expected-outcomes"/>
    <w:p>
      <w:pPr>
        <w:pStyle w:val="Heading2"/>
      </w:pPr>
      <w:r>
        <w:t xml:space="preserve">6. Expected Outcomes</w:t>
      </w:r>
    </w:p>
    <w:p>
      <w:pPr>
        <w:pStyle w:val="FirstParagraph"/>
      </w:pPr>
      <w:r>
        <w:t xml:space="preserve">This experiment aims to produce a comprehensive report on the state of tailor services in Egypt Cairo. Key outcomes include:</w:t>
      </w:r>
    </w:p>
    <w:p>
      <w:pPr>
        <w:numPr>
          <w:ilvl w:val="0"/>
          <w:numId w:val="1004"/>
        </w:numPr>
        <w:pStyle w:val="Compact"/>
      </w:pPr>
      <w:r>
        <w:t xml:space="preserve">A detailed assessment of the skills and practices of local tailors.</w:t>
      </w:r>
    </w:p>
    <w:p>
      <w:pPr>
        <w:numPr>
          <w:ilvl w:val="0"/>
          <w:numId w:val="1004"/>
        </w:numPr>
        <w:pStyle w:val="Compact"/>
      </w:pPr>
      <w:r>
        <w:t xml:space="preserve">Identification of best practices and areas for improvement.</w:t>
      </w:r>
    </w:p>
    <w:p>
      <w:pPr>
        <w:numPr>
          <w:ilvl w:val="0"/>
          <w:numId w:val="1004"/>
        </w:numPr>
        <w:pStyle w:val="Compact"/>
      </w:pPr>
      <w:r>
        <w:t xml:space="preserve">Recommendations for enhancing the quality of tailoring services in Egypt Cairo.</w:t>
      </w:r>
    </w:p>
    <w:p>
      <w:pPr>
        <w:numPr>
          <w:ilvl w:val="0"/>
          <w:numId w:val="1004"/>
        </w:numPr>
        <w:pStyle w:val="Compact"/>
      </w:pPr>
      <w:r>
        <w:t xml:space="preserve">Insights into the cultural and economic significance of tailoring in the region.</w:t>
      </w:r>
    </w:p>
    <w:bookmarkEnd w:id="29"/>
    <w:bookmarkStart w:id="30" w:name="conclusion"/>
    <w:p>
      <w:pPr>
        <w:pStyle w:val="Heading2"/>
      </w:pPr>
      <w:r>
        <w:t xml:space="preserve">7. Conclusion</w:t>
      </w:r>
    </w:p>
    <w:p>
      <w:pPr>
        <w:pStyle w:val="FirstParagraph"/>
      </w:pPr>
      <w:r>
        <w:t xml:space="preserve">This Experiment Protocol provides a structured framework for evaluating tailor services in Egypt Cairo. By focusing on the unique characteristics of this city's tailoring industry, the study seeks to contribute valuable knowledge that can benefit tailors, customers, and policymakers alike. The findings will help promote higher standards and greater appreciation for the art of tailoring in Egypt Cairo.</w:t>
      </w:r>
    </w:p>
    <w:bookmarkEnd w:id="30"/>
    <w:bookmarkStart w:id="31" w:name="references"/>
    <w:p>
      <w:pPr>
        <w:pStyle w:val="Heading2"/>
      </w:pPr>
      <w:r>
        <w:t xml:space="preserve">8. References</w:t>
      </w:r>
    </w:p>
    <w:p>
      <w:pPr>
        <w:pStyle w:val="FirstParagraph"/>
      </w:pPr>
      <w:r>
        <w:t xml:space="preserve">Any relevant literature, previous studies, or resources consulted during the development of this protocol will be cited here.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Egypt Cairo</dc:title>
  <dc:creator/>
  <dc:language>en</dc:language>
  <cp:keywords/>
  <dcterms:created xsi:type="dcterms:W3CDTF">2026-10-10T02:09:24Z</dcterms:created>
  <dcterms:modified xsi:type="dcterms:W3CDTF">2026-10-10T02:09:24Z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