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0" w:name="Xed7ec7298ce84b16a79ce8c1fb301c38340f95a"/>
    <w:p>
      <w:pPr>
        <w:pStyle w:val="Heading1"/>
      </w:pPr>
      <w:r>
        <w:t xml:space="preserve">Experiment Protocol: Evaluation of Tailor Services in India New Delhi</w:t>
      </w:r>
    </w:p>
    <w:p>
      <w:pPr>
        <w:pStyle w:val="FirstParagraph"/>
      </w:pPr>
      <w:r>
        <w:rPr>
          <w:bCs/>
          <w:b/>
        </w:rPr>
        <w:t xml:space="preserve">Document ID:</w:t>
      </w:r>
      <w:r>
        <w:t xml:space="preserve"> </w:t>
      </w:r>
      <w:r>
        <w:t xml:space="preserve">EP-TAILOR-DEL-2024-001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India New Delhi</w:t>
      </w:r>
    </w:p>
    <w:p>
      <w:pPr>
        <w:pStyle w:val="BodyText"/>
      </w:pPr>
      <w:r>
        <w:rPr>
          <w:bCs/>
          <w:b/>
        </w:rPr>
        <w:t xml:space="preserve">Subject:</w:t>
      </w:r>
      <w:r>
        <w:t xml:space="preserve"> </w:t>
      </w:r>
      <w:r>
        <w:t xml:space="preserve">Tailor</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the quality, efficiency, and customer satisfaction levels of local Tailor services within the metropolitan region of India New Delhi. The textile and garment industry is a cornerstone of the local economy in India New Delhi, where the role of the Tailor is not merely functional but deeply cultural. From bespoke sherwanis for weddings to everyday kurtas and western wear alterations, the Tailor is integral to daily life.</w:t>
      </w:r>
    </w:p>
    <w:p>
      <w:pPr>
        <w:pStyle w:val="BodyText"/>
      </w:pPr>
      <w:r>
        <w:t xml:space="preserve">The primary objective of this experiment is to quantify the variance in service quality among independent Tailors in different districts of India New Delhi. We aim to determine if geographic location, pricing tier, or specialization significantly impacts the final garment quality and turnaround time. This data will be used to create a standardized rating system for Tailor services in the region.</w:t>
      </w:r>
    </w:p>
    <w:bookmarkEnd w:id="21"/>
    <w:bookmarkStart w:id="22" w:name="scope-and-location-parameters"/>
    <w:p>
      <w:pPr>
        <w:pStyle w:val="Heading2"/>
      </w:pPr>
      <w:r>
        <w:t xml:space="preserve">2. Scope and Location Parameters</w:t>
      </w:r>
    </w:p>
    <w:p>
      <w:pPr>
        <w:pStyle w:val="FirstParagraph"/>
      </w:pPr>
      <w:r>
        <w:t xml:space="preserve">The experiment will be conducted exclusively within the boundaries of India New Delhi. To ensure a representative sample, the study will focus on three distinct zones known for their garment markets:</w:t>
      </w:r>
    </w:p>
    <w:p>
      <w:pPr>
        <w:numPr>
          <w:ilvl w:val="0"/>
          <w:numId w:val="1001"/>
        </w:numPr>
        <w:pStyle w:val="Compact"/>
      </w:pPr>
      <w:r>
        <w:rPr>
          <w:bCs/>
          <w:b/>
        </w:rPr>
        <w:t xml:space="preserve">Zone A (North):</w:t>
      </w:r>
      <w:r>
        <w:t xml:space="preserve"> </w:t>
      </w:r>
      <w:r>
        <w:t xml:space="preserve">Areas surrounding Karol Bagh and Rajouri Garden, known for high-volume, mid-range Tailor services.</w:t>
      </w:r>
    </w:p>
    <w:p>
      <w:pPr>
        <w:numPr>
          <w:ilvl w:val="0"/>
          <w:numId w:val="1001"/>
        </w:numPr>
        <w:pStyle w:val="Compact"/>
      </w:pPr>
      <w:r>
        <w:rPr>
          <w:bCs/>
          <w:b/>
        </w:rPr>
        <w:t xml:space="preserve">Zone B (South):</w:t>
      </w:r>
      <w:r>
        <w:t xml:space="preserve"> </w:t>
      </w:r>
      <w:r>
        <w:t xml:space="preserve">Areas surrounding Sarojini Nagar and Lajpat Nagar, characterized by budget-friendly Tailors and fabric markets.</w:t>
      </w:r>
    </w:p>
    <w:p>
      <w:pPr>
        <w:numPr>
          <w:ilvl w:val="0"/>
          <w:numId w:val="1001"/>
        </w:numPr>
        <w:pStyle w:val="Compact"/>
      </w:pPr>
      <w:r>
        <w:rPr>
          <w:bCs/>
          <w:b/>
        </w:rPr>
        <w:t xml:space="preserve">Zone C (East):</w:t>
      </w:r>
      <w:r>
        <w:t xml:space="preserve"> </w:t>
      </w:r>
      <w:r>
        <w:t xml:space="preserve">Areas surrounding Pitampura and Rohini, representing suburban Tailor shops with a mix of traditional and modern clientele.</w:t>
      </w:r>
    </w:p>
    <w:p>
      <w:pPr>
        <w:pStyle w:val="FirstParagraph"/>
      </w:pPr>
      <w:r>
        <w:t xml:space="preserve">All selected Tailors must be registered businesses operating physically within India New Delhi to ensure compliance with local trade regulations.</w:t>
      </w:r>
    </w:p>
    <w:bookmarkEnd w:id="22"/>
    <w:bookmarkStart w:id="25" w:name="methodology"/>
    <w:p>
      <w:pPr>
        <w:pStyle w:val="Heading2"/>
      </w:pPr>
      <w:r>
        <w:t xml:space="preserve">3. Methodology</w:t>
      </w:r>
    </w:p>
    <w:bookmarkStart w:id="23" w:name="selection-of-tailors"/>
    <w:p>
      <w:pPr>
        <w:pStyle w:val="Heading3"/>
      </w:pPr>
      <w:r>
        <w:t xml:space="preserve">3.1 Selection of Tailors</w:t>
      </w:r>
    </w:p>
    <w:p>
      <w:pPr>
        <w:pStyle w:val="FirstParagraph"/>
      </w:pPr>
      <w:r>
        <w:t xml:space="preserve">We will recruit a total of 30 Tailors, with 10 from each zone defined above. Selection criteria include:</w:t>
      </w:r>
    </w:p>
    <w:p>
      <w:pPr>
        <w:numPr>
          <w:ilvl w:val="0"/>
          <w:numId w:val="1002"/>
        </w:numPr>
        <w:pStyle w:val="Compact"/>
      </w:pPr>
      <w:r>
        <w:t xml:space="preserve">Minimum of 3 years of operation in India New Delhi.</w:t>
      </w:r>
    </w:p>
    <w:p>
      <w:pPr>
        <w:numPr>
          <w:ilvl w:val="0"/>
          <w:numId w:val="1002"/>
        </w:numPr>
        <w:pStyle w:val="Compact"/>
      </w:pPr>
      <w:r>
        <w:t xml:space="preserve">Ability to handle both traditional Indian wear (e.g., saree blouses, kurta-pajamas) and western alterations.</w:t>
      </w:r>
    </w:p>
    <w:p>
      <w:pPr>
        <w:numPr>
          <w:ilvl w:val="0"/>
          <w:numId w:val="1002"/>
        </w:numPr>
        <w:pStyle w:val="Compact"/>
      </w:pPr>
      <w:r>
        <w:t xml:space="preserve">Willingness to participate in the blind testing protocol.</w:t>
      </w:r>
    </w:p>
    <w:bookmarkEnd w:id="23"/>
    <w:bookmarkStart w:id="24" w:name="the-test-garments"/>
    <w:p>
      <w:pPr>
        <w:pStyle w:val="Heading3"/>
      </w:pPr>
      <w:r>
        <w:t xml:space="preserve">3.2 The Test Garments</w:t>
      </w:r>
    </w:p>
    <w:p>
      <w:pPr>
        <w:pStyle w:val="FirstParagraph"/>
      </w:pPr>
      <w:r>
        <w:t xml:space="preserve">To standardize the experiment, each Tailor will be provided with identical fabric samples and specific design instructions. The test cases are:</w:t>
      </w:r>
    </w:p>
    <w:p>
      <w:pPr>
        <w:numPr>
          <w:ilvl w:val="0"/>
          <w:numId w:val="1003"/>
        </w:numPr>
        <w:pStyle w:val="Compact"/>
      </w:pPr>
      <w:r>
        <w:rPr>
          <w:bCs/>
          <w:b/>
        </w:rPr>
        <w:t xml:space="preserve">Task 1:</w:t>
      </w:r>
      <w:r>
        <w:t xml:space="preserve"> </w:t>
      </w:r>
      <w:r>
        <w:t xml:space="preserve">Stitching a standard men's cotton kurta from a provided 2-meter fabric piece.</w:t>
      </w:r>
    </w:p>
    <w:p>
      <w:pPr>
        <w:numPr>
          <w:ilvl w:val="0"/>
          <w:numId w:val="1003"/>
        </w:numPr>
        <w:pStyle w:val="Compact"/>
      </w:pPr>
      <w:r>
        <w:rPr>
          <w:bCs/>
          <w:b/>
        </w:rPr>
        <w:t xml:space="preserve">Task 2:</w:t>
      </w:r>
      <w:r>
        <w:t xml:space="preserve"> </w:t>
      </w:r>
      <w:r>
        <w:t xml:space="preserve">Altering a pair of trousers to a specific inseam length and waist reduction.</w:t>
      </w:r>
    </w:p>
    <w:p>
      <w:pPr>
        <w:numPr>
          <w:ilvl w:val="0"/>
          <w:numId w:val="1003"/>
        </w:numPr>
        <w:pStyle w:val="Compact"/>
      </w:pPr>
      <w:r>
        <w:rPr>
          <w:bCs/>
          <w:b/>
        </w:rPr>
        <w:t xml:space="preserve">Task 3:</w:t>
      </w:r>
      <w:r>
        <w:t xml:space="preserve"> </w:t>
      </w:r>
      <w:r>
        <w:t xml:space="preserve">Repairing a tear in a silk saree blouse with minimal visibility.</w:t>
      </w:r>
    </w:p>
    <w:p>
      <w:pPr>
        <w:pStyle w:val="FirstParagraph"/>
      </w:pPr>
      <w:r>
        <w:t xml:space="preserve">All fabrics will be sourced from a single supplier in India New Delhi to eliminate material variance.</w:t>
      </w:r>
    </w:p>
    <w:bookmarkEnd w:id="24"/>
    <w:bookmarkEnd w:id="25"/>
    <w:bookmarkStart w:id="29" w:name="procedure"/>
    <w:p>
      <w:pPr>
        <w:pStyle w:val="Heading2"/>
      </w:pPr>
      <w:r>
        <w:t xml:space="preserve">4. Procedure</w:t>
      </w:r>
    </w:p>
    <w:bookmarkStart w:id="26" w:name="initial-consultation"/>
    <w:p>
      <w:pPr>
        <w:pStyle w:val="Heading3"/>
      </w:pPr>
      <w:r>
        <w:t xml:space="preserve">4.1 Initial Consultation</w:t>
      </w:r>
    </w:p>
    <w:p>
      <w:pPr>
        <w:pStyle w:val="FirstParagraph"/>
      </w:pPr>
      <w:r>
        <w:t xml:space="preserve">Researchers will visit each Tailor shop in India New Delhi to present the tasks. The consultation will be recorded to assess communication skills, measurement accuracy, and professionalism. The Tailor will be asked to provide a quote and an estimated completion date.</w:t>
      </w:r>
    </w:p>
    <w:bookmarkEnd w:id="26"/>
    <w:bookmarkStart w:id="27" w:name="execution-phase"/>
    <w:p>
      <w:pPr>
        <w:pStyle w:val="Heading3"/>
      </w:pPr>
      <w:r>
        <w:t xml:space="preserve">4.2 Execution Phase</w:t>
      </w:r>
    </w:p>
    <w:p>
      <w:pPr>
        <w:pStyle w:val="FirstParagraph"/>
      </w:pPr>
      <w:r>
        <w:t xml:space="preserve">The Tailor will execute the tasks using their own equipment and staff. Researchers will not interfere with the process but may take non-intrusive photographs of the workspace to assess hygiene and organization standards common in India New Delhi tailoring shops.</w:t>
      </w:r>
    </w:p>
    <w:bookmarkEnd w:id="27"/>
    <w:bookmarkStart w:id="28" w:name="collection-and-inspection"/>
    <w:p>
      <w:pPr>
        <w:pStyle w:val="Heading3"/>
      </w:pPr>
      <w:r>
        <w:t xml:space="preserve">4.3 Collection and Inspection</w:t>
      </w:r>
    </w:p>
    <w:p>
      <w:pPr>
        <w:pStyle w:val="FirstParagraph"/>
      </w:pPr>
      <w:r>
        <w:t xml:space="preserve">Upon completion, the garments will be collected. A panel of three expert fashion technicians will evaluate each item based on:</w:t>
      </w:r>
    </w:p>
    <w:p>
      <w:pPr>
        <w:numPr>
          <w:ilvl w:val="0"/>
          <w:numId w:val="1004"/>
        </w:numPr>
        <w:pStyle w:val="Compact"/>
      </w:pPr>
      <w:r>
        <w:rPr>
          <w:bCs/>
          <w:b/>
        </w:rPr>
        <w:t xml:space="preserve">Stitch Quality:</w:t>
      </w:r>
      <w:r>
        <w:t xml:space="preserve"> </w:t>
      </w:r>
      <w:r>
        <w:t xml:space="preserve">Evenness, tension, and finish of seams.</w:t>
      </w:r>
    </w:p>
    <w:p>
      <w:pPr>
        <w:numPr>
          <w:ilvl w:val="0"/>
          <w:numId w:val="1004"/>
        </w:numPr>
        <w:pStyle w:val="Compact"/>
      </w:pPr>
      <w:r>
        <w:rPr>
          <w:bCs/>
          <w:b/>
        </w:rPr>
        <w:t xml:space="preserve">Fit Accuracy:</w:t>
      </w:r>
      <w:r>
        <w:t xml:space="preserve"> </w:t>
      </w:r>
      <w:r>
        <w:t xml:space="preserve">Adherence to the provided measurements.</w:t>
      </w:r>
    </w:p>
    <w:p>
      <w:pPr>
        <w:numPr>
          <w:ilvl w:val="0"/>
          <w:numId w:val="1004"/>
        </w:numPr>
        <w:pStyle w:val="Compact"/>
      </w:pPr>
      <w:r>
        <w:rPr>
          <w:bCs/>
          <w:b/>
        </w:rPr>
        <w:t xml:space="preserve">Aesthetics:</w:t>
      </w:r>
      <w:r>
        <w:t xml:space="preserve"> </w:t>
      </w:r>
      <w:r>
        <w:t xml:space="preserve">Overall appearance and pressing quality.</w:t>
      </w:r>
    </w:p>
    <w:p>
      <w:pPr>
        <w:numPr>
          <w:ilvl w:val="0"/>
          <w:numId w:val="1004"/>
        </w:numPr>
        <w:pStyle w:val="Compact"/>
      </w:pPr>
      <w:r>
        <w:rPr>
          <w:bCs/>
          <w:b/>
        </w:rPr>
        <w:t xml:space="preserve">Timeliness:</w:t>
      </w:r>
      <w:r>
        <w:t xml:space="preserve"> </w:t>
      </w:r>
      <w:r>
        <w:t xml:space="preserve">Whether the garment was delivered by the promised date.</w:t>
      </w:r>
    </w:p>
    <w:bookmarkEnd w:id="28"/>
    <w:bookmarkEnd w:id="29"/>
    <w:bookmarkStart w:id="30" w:name="data-analysis"/>
    <w:p>
      <w:pPr>
        <w:pStyle w:val="Heading2"/>
      </w:pPr>
      <w:r>
        <w:t xml:space="preserve">5. Data Analysis</w:t>
      </w:r>
    </w:p>
    <w:p>
      <w:pPr>
        <w:pStyle w:val="FirstParagraph"/>
      </w:pPr>
      <w:r>
        <w:t xml:space="preserve">Data collected from the 30 Tailors in India New Delhi will be analyzed using statistical methods to identify trends. We will compare the average scores of Zone A, Zone B, and Zone C to determine if there is a significant difference in the quality of Tailor services across the city. Additionally, we will correlate the price charged by the Tailor with the quality score to assess value for money.</w:t>
      </w:r>
    </w:p>
    <w:bookmarkEnd w:id="30"/>
    <w:bookmarkStart w:id="31" w:name="ethical-considerations"/>
    <w:p>
      <w:pPr>
        <w:pStyle w:val="Heading2"/>
      </w:pPr>
      <w:r>
        <w:t xml:space="preserve">6. Ethical Considerations</w:t>
      </w:r>
    </w:p>
    <w:p>
      <w:pPr>
        <w:pStyle w:val="FirstParagraph"/>
      </w:pPr>
      <w:r>
        <w:t xml:space="preserve">This experiment respects the livelihoods of the Tailors involved. No deceptive practices will be used. All Tailors will be informed that this is a quality assessment study. The identities of the Tailors will remain confidential in the final report unless they grant explicit permission to be named. The study aims to improve standards in India New Delhi, not to disparage individual businesses.</w:t>
      </w:r>
    </w:p>
    <w:bookmarkEnd w:id="31"/>
    <w:bookmarkStart w:id="32" w:name="conclusion"/>
    <w:p>
      <w:pPr>
        <w:pStyle w:val="Heading2"/>
      </w:pPr>
      <w:r>
        <w:t xml:space="preserve">7. Conclusion</w:t>
      </w:r>
    </w:p>
    <w:p>
      <w:pPr>
        <w:pStyle w:val="FirstParagraph"/>
      </w:pPr>
      <w:r>
        <w:t xml:space="preserve">This Experiment Protocol provides a rigorous framework for evaluating the Tailor industry in India New Delhi. By systematically testing skills, pricing, and service delivery, we hope to generate insights that benefit both consumers seeking reliable Tailors and the artisans themselves. The findings will contribute to a better understanding of the garment ecosystem in one of India's most vibrant cities.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India New Delhi</dc:title>
  <dc:creator/>
  <dc:language>en</dc:language>
  <cp:keywords/>
  <dcterms:created xsi:type="dcterms:W3CDTF">2026-10-10T03:59:55Z</dcterms:created>
  <dcterms:modified xsi:type="dcterms:W3CDTF">2026-10-10T03:59:55Z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