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Japan</w:t>
      </w:r>
      <w:r>
        <w:t xml:space="preserve"> </w:t>
      </w:r>
      <w:r>
        <w:t xml:space="preserve">Tokyo</w:t>
      </w:r>
    </w:p>
    <w:bookmarkStart w:id="20" w:name="X4c57acf6a9076b10fece9a77326e530bbe038d0"/>
    <w:p>
      <w:pPr>
        <w:pStyle w:val="Heading1"/>
      </w:pPr>
      <w:r>
        <w:t xml:space="preserve">Experiment Protocol: Tailor Services in Japan Tokyo</w:t>
      </w:r>
    </w:p>
    <w:p>
      <w:pPr>
        <w:pStyle w:val="FirstParagraph"/>
      </w:pPr>
      <w:r>
        <w:rPr>
          <w:bCs/>
          <w:b/>
        </w:rPr>
        <w:t xml:space="preserve">Document ID:</w:t>
      </w:r>
      <w:r>
        <w:t xml:space="preserve"> </w:t>
      </w:r>
      <w:r>
        <w:t xml:space="preserve">EP-TOK-TAILOR-2024-001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Japan Tokyo</w:t>
      </w:r>
    </w:p>
    <w:p>
      <w:pPr>
        <w:pStyle w:val="BodyText"/>
      </w:pPr>
      <w:r>
        <w:rPr>
          <w:bCs/>
          <w:b/>
        </w:rPr>
        <w:t xml:space="preserve">Subject:</w:t>
      </w:r>
      <w:r>
        <w:t xml:space="preserve"> </w:t>
      </w:r>
      <w:r>
        <w:t xml:space="preserve">Evaluation of Tailor Services and Customer Experience in Japan Tokyo</w:t>
      </w:r>
    </w:p>
    <w:bookmarkEnd w:id="20"/>
    <w:p>
      <w:pPr>
        <w:pStyle w:val="BodyText"/>
      </w:pPr>
      <w:r>
        <w:t xml:space="preserve">1. Introduction</w:t>
      </w:r>
    </w:p>
    <w:p>
      <w:pPr>
        <w:pStyle w:val="BodyText"/>
      </w:pPr>
      <w:r>
        <w:t xml:space="preserve">This Experiment Protocol outlines the procedures for evaluating tailor services in Japan Tokyo. The purpose of this experiment is to assess the quality, efficiency, and customer satisfaction associated with tailor services in this region. Japan Tokyo is known for its blend of traditional craftsmanship and modern fashion trends, making it an ideal location for this study. The term "Tailor" refers to professionals who create, alter, or repair clothing, and this protocol focuses on their services within the context of Japan Tokyo.</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evaluate the quality of tailor services in Japan Tokyo.</w:t>
      </w:r>
    </w:p>
    <w:p>
      <w:pPr>
        <w:numPr>
          <w:ilvl w:val="0"/>
          <w:numId w:val="1001"/>
        </w:numPr>
        <w:pStyle w:val="Compact"/>
      </w:pPr>
      <w:r>
        <w:t xml:space="preserve">To measure customer satisfaction levels with tailor services in Japan Tokyo.</w:t>
      </w:r>
    </w:p>
    <w:p>
      <w:pPr>
        <w:numPr>
          <w:ilvl w:val="0"/>
          <w:numId w:val="1001"/>
        </w:numPr>
        <w:pStyle w:val="Compact"/>
      </w:pPr>
      <w:r>
        <w:t xml:space="preserve">To identify best practices and areas for improvement in tailor services in Japan Tokyo.</w:t>
      </w:r>
    </w:p>
    <w:p>
      <w:pPr>
        <w:numPr>
          <w:ilvl w:val="0"/>
          <w:numId w:val="1001"/>
        </w:numPr>
        <w:pStyle w:val="Compact"/>
      </w:pPr>
      <w:r>
        <w:t xml:space="preserve">To document the cultural and operational aspects of tailor services in Japan Tokyo.</w:t>
      </w:r>
    </w:p>
    <w:p>
      <w:pPr>
        <w:pStyle w:val="FirstParagraph"/>
      </w:pPr>
      <w:r>
        <w:t xml:space="preserve">3. Scope</w:t>
      </w:r>
    </w:p>
    <w:p>
      <w:pPr>
        <w:pStyle w:val="BodyText"/>
      </w:pPr>
      <w:r>
        <w:t xml:space="preserve">This Experiment Protocol applies to all tailor services conducted in Japan Tokyo. It includes:</w:t>
      </w:r>
    </w:p>
    <w:p>
      <w:pPr>
        <w:numPr>
          <w:ilvl w:val="0"/>
          <w:numId w:val="1002"/>
        </w:numPr>
        <w:pStyle w:val="Compact"/>
      </w:pPr>
      <w:r>
        <w:t xml:space="preserve">Traditional tailoring shops in Japan Tokyo.</w:t>
      </w:r>
    </w:p>
    <w:p>
      <w:pPr>
        <w:numPr>
          <w:ilvl w:val="0"/>
          <w:numId w:val="1002"/>
        </w:numPr>
        <w:pStyle w:val="Compact"/>
      </w:pPr>
      <w:r>
        <w:t xml:space="preserve">Modern tailoring boutiques in Japan Tokyo.</w:t>
      </w:r>
    </w:p>
    <w:p>
      <w:pPr>
        <w:numPr>
          <w:ilvl w:val="0"/>
          <w:numId w:val="1002"/>
        </w:numPr>
        <w:pStyle w:val="Compact"/>
      </w:pPr>
      <w:r>
        <w:t xml:space="preserve">Online tailor services operating in Japan Tokyo.</w:t>
      </w:r>
    </w:p>
    <w:p>
      <w:pPr>
        <w:pStyle w:val="FirstParagraph"/>
      </w:pPr>
      <w:r>
        <w:t xml:space="preserve">The protocol does not cover:</w:t>
      </w:r>
    </w:p>
    <w:p>
      <w:pPr>
        <w:numPr>
          <w:ilvl w:val="0"/>
          <w:numId w:val="1003"/>
        </w:numPr>
        <w:pStyle w:val="Compact"/>
      </w:pPr>
      <w:r>
        <w:t xml:space="preserve">Tailor services outside of Japan Tokyo.</w:t>
      </w:r>
    </w:p>
    <w:p>
      <w:pPr>
        <w:numPr>
          <w:ilvl w:val="0"/>
          <w:numId w:val="1003"/>
        </w:numPr>
        <w:pStyle w:val="Compact"/>
      </w:pPr>
      <w:r>
        <w:t xml:space="preserve">Non-tailoring fashion services in Japan Tokyo.</w:t>
      </w:r>
    </w:p>
    <w:p>
      <w:pPr>
        <w:pStyle w:val="FirstParagraph"/>
      </w:pPr>
      <w:r>
        <w:t xml:space="preserve">4. Methodology</w:t>
      </w:r>
    </w:p>
    <w:p>
      <w:pPr>
        <w:pStyle w:val="BodyText"/>
      </w:pPr>
      <w:r>
        <w:t xml:space="preserve">The methodology for this Experiment Protocol includes the following steps:</w:t>
      </w:r>
    </w:p>
    <w:p>
      <w:pPr>
        <w:numPr>
          <w:ilvl w:val="0"/>
          <w:numId w:val="1004"/>
        </w:numPr>
        <w:pStyle w:val="Compact"/>
      </w:pPr>
      <w:r>
        <w:rPr>
          <w:bCs/>
          <w:b/>
        </w:rPr>
        <w:t xml:space="preserve">Selection of Tailor Services:</w:t>
      </w:r>
      <w:r>
        <w:t xml:space="preserve"> </w:t>
      </w:r>
      <w:r>
        <w:t xml:space="preserve">A diverse range of tailor services in Japan Tokyo will be selected based on reputation, customer reviews, and geographic distribution.</w:t>
      </w:r>
    </w:p>
    <w:p>
      <w:pPr>
        <w:numPr>
          <w:ilvl w:val="0"/>
          <w:numId w:val="1004"/>
        </w:numPr>
        <w:pStyle w:val="Compact"/>
      </w:pPr>
      <w:r>
        <w:rPr>
          <w:bCs/>
          <w:b/>
        </w:rPr>
        <w:t xml:space="preserve">Data Collection:</w:t>
      </w:r>
      <w:r>
        <w:t xml:space="preserve"> </w:t>
      </w:r>
      <w:r>
        <w:t xml:space="preserve">Data will be collected through customer surveys, interviews, and direct observation of tailor services in Japan Tokyo.</w:t>
      </w:r>
    </w:p>
    <w:p>
      <w:pPr>
        <w:numPr>
          <w:ilvl w:val="0"/>
          <w:numId w:val="1004"/>
        </w:numPr>
        <w:pStyle w:val="Compact"/>
      </w:pPr>
      <w:r>
        <w:rPr>
          <w:bCs/>
          <w:b/>
        </w:rPr>
        <w:t xml:space="preserve">Quality Assessment:</w:t>
      </w:r>
      <w:r>
        <w:t xml:space="preserve"> </w:t>
      </w:r>
      <w:r>
        <w:t xml:space="preserve">The quality of tailor services in Japan Tokyo will be assessed using predefined criteria such as craftsmanship, accuracy, and timeliness.</w:t>
      </w:r>
    </w:p>
    <w:p>
      <w:pPr>
        <w:numPr>
          <w:ilvl w:val="0"/>
          <w:numId w:val="1004"/>
        </w:numPr>
        <w:pStyle w:val="Compact"/>
      </w:pPr>
      <w:r>
        <w:rPr>
          <w:bCs/>
          <w:b/>
        </w:rPr>
        <w:t xml:space="preserve">Customer Satisfaction Measurement:</w:t>
      </w:r>
      <w:r>
        <w:t xml:space="preserve"> </w:t>
      </w:r>
      <w:r>
        <w:t xml:space="preserve">Customer satisfaction with tailor services in Japan Tokyo will be measured using standardized questionnaires.</w:t>
      </w:r>
    </w:p>
    <w:p>
      <w:pPr>
        <w:numPr>
          <w:ilvl w:val="0"/>
          <w:numId w:val="1004"/>
        </w:numPr>
        <w:pStyle w:val="Compact"/>
      </w:pPr>
      <w:r>
        <w:rPr>
          <w:bCs/>
          <w:b/>
        </w:rPr>
        <w:t xml:space="preserve">Analysis:</w:t>
      </w:r>
      <w:r>
        <w:t xml:space="preserve"> </w:t>
      </w:r>
      <w:r>
        <w:t xml:space="preserve">Data will be analyzed to identify trends, strengths, and weaknesses in tailor services in Japan Tokyo.</w:t>
      </w:r>
    </w:p>
    <w:p>
      <w:pPr>
        <w:pStyle w:val="FirstParagraph"/>
      </w:pPr>
      <w:r>
        <w:t xml:space="preserve">5. Procedures</w:t>
      </w:r>
    </w:p>
    <w:p>
      <w:pPr>
        <w:pStyle w:val="BodyText"/>
      </w:pPr>
      <w:r>
        <w:t xml:space="preserve">The procedures for this Experiment Protocol are as follows:</w:t>
      </w:r>
    </w:p>
    <w:p>
      <w:pPr>
        <w:numPr>
          <w:ilvl w:val="0"/>
          <w:numId w:val="1005"/>
        </w:numPr>
        <w:pStyle w:val="Compact"/>
      </w:pPr>
      <w:r>
        <w:rPr>
          <w:bCs/>
          <w:b/>
        </w:rPr>
        <w:t xml:space="preserve">Preparation:</w:t>
      </w:r>
      <w:r>
        <w:t xml:space="preserve"> </w:t>
      </w:r>
      <w:r>
        <w:t xml:space="preserve">Prepare all necessary materials, including questionnaires, observation checklists, and recording devices.</w:t>
      </w:r>
    </w:p>
    <w:p>
      <w:pPr>
        <w:numPr>
          <w:ilvl w:val="0"/>
          <w:numId w:val="1005"/>
        </w:numPr>
        <w:pStyle w:val="Compact"/>
      </w:pPr>
      <w:r>
        <w:rPr>
          <w:bCs/>
          <w:b/>
        </w:rPr>
        <w:t xml:space="preserve">Engagement:</w:t>
      </w:r>
      <w:r>
        <w:t xml:space="preserve"> </w:t>
      </w:r>
      <w:r>
        <w:t xml:space="preserve">Engage with tailor services in Japan Tokyo to explain the purpose of the experiment and obtain consent.</w:t>
      </w:r>
    </w:p>
    <w:p>
      <w:pPr>
        <w:numPr>
          <w:ilvl w:val="0"/>
          <w:numId w:val="1005"/>
        </w:numPr>
        <w:pStyle w:val="Compact"/>
      </w:pPr>
      <w:r>
        <w:rPr>
          <w:bCs/>
          <w:b/>
        </w:rPr>
        <w:t xml:space="preserve">Execution:</w:t>
      </w:r>
      <w:r>
        <w:t xml:space="preserve"> </w:t>
      </w:r>
      <w:r>
        <w:t xml:space="preserve">Conduct the experiment by visiting tailor services in Japan Tokyo, collecting data, and observing processes.</w:t>
      </w:r>
    </w:p>
    <w:p>
      <w:pPr>
        <w:numPr>
          <w:ilvl w:val="0"/>
          <w:numId w:val="1005"/>
        </w:numPr>
        <w:pStyle w:val="Compact"/>
      </w:pPr>
      <w:r>
        <w:rPr>
          <w:bCs/>
          <w:b/>
        </w:rPr>
        <w:t xml:space="preserve">Documentation:</w:t>
      </w:r>
      <w:r>
        <w:t xml:space="preserve"> </w:t>
      </w:r>
      <w:r>
        <w:t xml:space="preserve">Document all findings, including customer feedback, quality assessments, and operational observations.</w:t>
      </w:r>
    </w:p>
    <w:p>
      <w:pPr>
        <w:numPr>
          <w:ilvl w:val="0"/>
          <w:numId w:val="1005"/>
        </w:numPr>
        <w:pStyle w:val="Compact"/>
      </w:pPr>
      <w:r>
        <w:rPr>
          <w:bCs/>
          <w:b/>
        </w:rPr>
        <w:t xml:space="preserve">Review:</w:t>
      </w:r>
      <w:r>
        <w:t xml:space="preserve"> </w:t>
      </w:r>
      <w:r>
        <w:t xml:space="preserve">Review the collected data to ensure accuracy and completeness.</w:t>
      </w:r>
    </w:p>
    <w:p>
      <w:pPr>
        <w:pStyle w:val="FirstParagraph"/>
      </w:pPr>
      <w:r>
        <w:t xml:space="preserve">6.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Project Manager</w:t>
            </w:r>
          </w:p>
        </w:tc>
        <w:tc>
          <w:tcPr/>
          <w:p>
            <w:pPr>
              <w:pStyle w:val="Compact"/>
              <w:jc w:val="left"/>
            </w:pPr>
            <w:r>
              <w:t xml:space="preserve">Oversee the entire Experiment Protocol, ensure compliance with procedures, and coordinate with tailor services in Japan Tokyo.</w:t>
            </w:r>
          </w:p>
        </w:tc>
      </w:tr>
      <w:tr>
        <w:tc>
          <w:tcPr/>
          <w:p>
            <w:pPr>
              <w:pStyle w:val="Compact"/>
              <w:jc w:val="left"/>
            </w:pPr>
            <w:r>
              <w:t xml:space="preserve">Researchers</w:t>
            </w:r>
          </w:p>
        </w:tc>
        <w:tc>
          <w:tcPr/>
          <w:p>
            <w:pPr>
              <w:pStyle w:val="Compact"/>
              <w:jc w:val="left"/>
            </w:pPr>
            <w:r>
              <w:t xml:space="preserve">Conduct data collection, perform quality assessments, and analyze results related to tailor services in Japan Tokyo.</w:t>
            </w:r>
          </w:p>
        </w:tc>
      </w:tr>
      <w:tr>
        <w:tc>
          <w:tcPr/>
          <w:p>
            <w:pPr>
              <w:pStyle w:val="Compact"/>
              <w:jc w:val="left"/>
            </w:pPr>
            <w:r>
              <w:t xml:space="preserve">Tailor Services</w:t>
            </w:r>
          </w:p>
        </w:tc>
        <w:tc>
          <w:tcPr/>
          <w:p>
            <w:pPr>
              <w:pStyle w:val="Compact"/>
              <w:jc w:val="left"/>
            </w:pPr>
            <w:r>
              <w:t xml:space="preserve">Cooperate with the experiment by providing access to their services and customers in Japan Tokyo.</w:t>
            </w:r>
          </w:p>
        </w:tc>
      </w:tr>
      <w:tr>
        <w:tc>
          <w:tcPr/>
          <w:p>
            <w:pPr>
              <w:pStyle w:val="Compact"/>
              <w:jc w:val="left"/>
            </w:pPr>
            <w:r>
              <w:t xml:space="preserve">Customers</w:t>
            </w:r>
          </w:p>
        </w:tc>
        <w:tc>
          <w:tcPr/>
          <w:p>
            <w:pPr>
              <w:pStyle w:val="Compact"/>
              <w:jc w:val="left"/>
            </w:pPr>
            <w:r>
              <w:t xml:space="preserve">Participate in surveys and interviews to provide feedback on tailor services in Japan Tokyo.</w:t>
            </w:r>
          </w:p>
        </w:tc>
      </w:tr>
    </w:tbl>
    <w:p>
      <w:pPr>
        <w:pStyle w:val="BodyText"/>
      </w:pPr>
      <w:r>
        <w:t xml:space="preserve">7. Timeline</w:t>
      </w:r>
    </w:p>
    <w:p>
      <w:pPr>
        <w:pStyle w:val="BodyText"/>
      </w:pPr>
      <w:r>
        <w:t xml:space="preserve">The Experiment Protocol will be executed over a period of three months:</w:t>
      </w:r>
    </w:p>
    <w:p>
      <w:pPr>
        <w:numPr>
          <w:ilvl w:val="0"/>
          <w:numId w:val="1006"/>
        </w:numPr>
        <w:pStyle w:val="Compact"/>
      </w:pPr>
      <w:r>
        <w:rPr>
          <w:bCs/>
          <w:b/>
        </w:rPr>
        <w:t xml:space="preserve">Month 1:</w:t>
      </w:r>
      <w:r>
        <w:t xml:space="preserve"> </w:t>
      </w:r>
      <w:r>
        <w:t xml:space="preserve">Preparation and selection of tailor services in Japan Tokyo.</w:t>
      </w:r>
    </w:p>
    <w:p>
      <w:pPr>
        <w:numPr>
          <w:ilvl w:val="0"/>
          <w:numId w:val="1006"/>
        </w:numPr>
        <w:pStyle w:val="Compact"/>
      </w:pPr>
      <w:r>
        <w:rPr>
          <w:bCs/>
          <w:b/>
        </w:rPr>
        <w:t xml:space="preserve">Month 2:</w:t>
      </w:r>
      <w:r>
        <w:t xml:space="preserve"> </w:t>
      </w:r>
      <w:r>
        <w:t xml:space="preserve">Data collection and observation of tailor services in Japan Tokyo.</w:t>
      </w:r>
    </w:p>
    <w:p>
      <w:pPr>
        <w:numPr>
          <w:ilvl w:val="0"/>
          <w:numId w:val="1006"/>
        </w:numPr>
        <w:pStyle w:val="Compact"/>
      </w:pPr>
      <w:r>
        <w:rPr>
          <w:bCs/>
          <w:b/>
        </w:rPr>
        <w:t xml:space="preserve">Month 3:</w:t>
      </w:r>
      <w:r>
        <w:t xml:space="preserve"> </w:t>
      </w:r>
      <w:r>
        <w:t xml:space="preserve">Data analysis and reporting on tailor services in Japan Tokyo.</w:t>
      </w:r>
    </w:p>
    <w:p>
      <w:pPr>
        <w:pStyle w:val="FirstParagraph"/>
      </w:pPr>
      <w:r>
        <w:t xml:space="preserve">8. Expected Outcomes</w:t>
      </w:r>
    </w:p>
    <w:p>
      <w:pPr>
        <w:pStyle w:val="BodyText"/>
      </w:pPr>
      <w:r>
        <w:t xml:space="preserve">The expected outcomes of this Experiment Protocol include:</w:t>
      </w:r>
    </w:p>
    <w:p>
      <w:pPr>
        <w:numPr>
          <w:ilvl w:val="0"/>
          <w:numId w:val="1007"/>
        </w:numPr>
        <w:pStyle w:val="Compact"/>
      </w:pPr>
      <w:r>
        <w:t xml:space="preserve">A comprehensive report on the quality of tailor services in Japan Tokyo.</w:t>
      </w:r>
    </w:p>
    <w:p>
      <w:pPr>
        <w:numPr>
          <w:ilvl w:val="0"/>
          <w:numId w:val="1007"/>
        </w:numPr>
        <w:pStyle w:val="Compact"/>
      </w:pPr>
      <w:r>
        <w:t xml:space="preserve">Insights into customer satisfaction with tailor services in Japan Tokyo.</w:t>
      </w:r>
    </w:p>
    <w:p>
      <w:pPr>
        <w:numPr>
          <w:ilvl w:val="0"/>
          <w:numId w:val="1007"/>
        </w:numPr>
        <w:pStyle w:val="Compact"/>
      </w:pPr>
      <w:r>
        <w:t xml:space="preserve">Recommendations for improving tailor services in Japan Tokyo.</w:t>
      </w:r>
    </w:p>
    <w:p>
      <w:pPr>
        <w:numPr>
          <w:ilvl w:val="0"/>
          <w:numId w:val="1007"/>
        </w:numPr>
        <w:pStyle w:val="Compact"/>
      </w:pPr>
      <w:r>
        <w:t xml:space="preserve">Documentation of cultural and operational aspects of tailor services in Japan Tokyo.</w:t>
      </w:r>
    </w:p>
    <w:p>
      <w:pPr>
        <w:pStyle w:val="FirstParagraph"/>
      </w:pPr>
      <w:r>
        <w:t xml:space="preserve">9. Conclusion</w:t>
      </w:r>
    </w:p>
    <w:p>
      <w:pPr>
        <w:pStyle w:val="BodyText"/>
      </w:pPr>
      <w:r>
        <w:t xml:space="preserve">This Experiment Protocol provides a structured approach to evaluating tailor services in Japan Tokyo. By following the outlined procedures, we aim to gain valuable insights into the quality, efficiency, and customer satisfaction associated with tailor services in this region. The findings will contribute to a better understanding of tailor services in Japan Tokyo and support efforts to enhance the overall customer experience.</w:t>
      </w:r>
    </w:p>
    <w:p>
      <w:pPr>
        <w:pStyle w:val="BodyText"/>
      </w:pPr>
      <w:r>
        <w:rPr>
          <w:bCs/>
          <w:b/>
        </w:rPr>
        <w:t xml:space="preserve">Note:</w:t>
      </w:r>
      <w:r>
        <w:t xml:space="preserve"> </w:t>
      </w:r>
      <w:r>
        <w:t xml:space="preserve">This Experiment Protocol is subject to revision based on feedback and emerging requirements related to tailor services in Japan Tokyo.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Japan Tokyo</dc:title>
  <dc:creator/>
  <dc:language>en</dc:language>
  <cp:keywords/>
  <dcterms:created xsi:type="dcterms:W3CDTF">2026-10-10T01:45:13Z</dcterms:created>
  <dcterms:modified xsi:type="dcterms:W3CDTF">2026-10-10T01:45:13Z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