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Tailor</w:t>
      </w:r>
      <w:r>
        <w:t xml:space="preserve"> </w:t>
      </w:r>
      <w:r>
        <w:t xml:space="preserve">Services</w:t>
      </w:r>
      <w:r>
        <w:t xml:space="preserve"> </w:t>
      </w:r>
      <w:r>
        <w:t xml:space="preserve">in</w:t>
      </w:r>
      <w:r>
        <w:t xml:space="preserve"> </w:t>
      </w:r>
      <w:r>
        <w:t xml:space="preserve">Kazakhstan</w:t>
      </w:r>
      <w:r>
        <w:t xml:space="preserve"> </w:t>
      </w:r>
      <w:r>
        <w:t xml:space="preserve">Almaty</w:t>
      </w:r>
    </w:p>
    <w:bookmarkStart w:id="33" w:name="X41d37f7dfee1e357297ee5370a86edbc102815e"/>
    <w:p>
      <w:pPr>
        <w:pStyle w:val="Heading1"/>
      </w:pPr>
      <w:r>
        <w:t xml:space="preserve">Experiment Protocol: Evaluation of Tailor Services in Kazakhstan Almaty</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quality, efficiency, and cultural relevance of tailor services in Kazakhstan Almaty. Almaty, as the largest city and cultural hub of Kazakhstan, presents a unique environment where traditional craftsmanship intersects with modern fashion demands. The term "Tailor" in this context refers to both independent artisans and boutique ateliers offering bespoke clothing, alterations, and custom fittings.</w:t>
      </w:r>
    </w:p>
    <w:p>
      <w:pPr>
        <w:pStyle w:val="BodyText"/>
      </w:pPr>
      <w:r>
        <w:t xml:space="preserve">The purpose of this experiment is to systematically evaluate how local tailors in Kazakhstan Almaty meet the expectations of diverse clientele, including locals, expatriates, and tourists. Factors such as fabric sourcing, turnaround time, communication, pricing transparency, and adherence to cultural dress norms will be examined. This protocol ensures that the evaluation is conducted in a structured, repeatable, and objective manner.</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assess the technical skill level of tailors in Kazakhstan Almaty through standardized garment construction tests.</w:t>
      </w:r>
    </w:p>
    <w:p>
      <w:pPr>
        <w:numPr>
          <w:ilvl w:val="0"/>
          <w:numId w:val="1001"/>
        </w:numPr>
        <w:pStyle w:val="Compact"/>
      </w:pPr>
      <w:r>
        <w:t xml:space="preserve">To evaluate customer satisfaction across different demographic groups.</w:t>
      </w:r>
    </w:p>
    <w:p>
      <w:pPr>
        <w:numPr>
          <w:ilvl w:val="0"/>
          <w:numId w:val="1001"/>
        </w:numPr>
        <w:pStyle w:val="Compact"/>
      </w:pPr>
      <w:r>
        <w:t xml:space="preserve">To analyze the integration of traditional Kazakh design elements into contemporary tailoring practices.</w:t>
      </w:r>
    </w:p>
    <w:p>
      <w:pPr>
        <w:numPr>
          <w:ilvl w:val="0"/>
          <w:numId w:val="1001"/>
        </w:numPr>
        <w:pStyle w:val="Compact"/>
      </w:pPr>
      <w:r>
        <w:t xml:space="preserve">To identify best practices and areas for improvement within the local tailoring industry.</w:t>
      </w:r>
    </w:p>
    <w:p>
      <w:pPr>
        <w:numPr>
          <w:ilvl w:val="0"/>
          <w:numId w:val="1001"/>
        </w:numPr>
        <w:pStyle w:val="Compact"/>
      </w:pPr>
      <w:r>
        <w:t xml:space="preserve">To provide actionable recommendations for tailors, business owners, and policymakers in Kazakhstan Almaty.</w:t>
      </w:r>
    </w:p>
    <w:bookmarkEnd w:id="21"/>
    <w:bookmarkStart w:id="22" w:name="scope-and-definitions"/>
    <w:p>
      <w:pPr>
        <w:pStyle w:val="Heading2"/>
      </w:pPr>
      <w:r>
        <w:t xml:space="preserve">3. Scope and Definitions</w:t>
      </w:r>
    </w:p>
    <w:p>
      <w:pPr>
        <w:pStyle w:val="FirstParagraph"/>
      </w:pPr>
      <w:r>
        <w:rPr>
          <w:bCs/>
          <w:b/>
        </w:rPr>
        <w:t xml:space="preserve">Scope:</w:t>
      </w:r>
      <w:r>
        <w:t xml:space="preserve"> </w:t>
      </w:r>
      <w:r>
        <w:t xml:space="preserve">This experiment will focus exclusively on tailor services operating within the city limits of Kazakhstan Almaty. It includes both residential-area workshops and commercial district boutiques. Services evaluated will include custom suits, dresses, traditional attire (e.g., chapan, kaftan), and alterations.</w:t>
      </w:r>
    </w:p>
    <w:p>
      <w:pPr>
        <w:pStyle w:val="BodyText"/>
      </w:pPr>
      <w:r>
        <w:rPr>
          <w:bCs/>
          <w:b/>
        </w:rPr>
        <w:t xml:space="preserve">Definitions:</w:t>
      </w:r>
    </w:p>
    <w:p>
      <w:pPr>
        <w:numPr>
          <w:ilvl w:val="0"/>
          <w:numId w:val="1002"/>
        </w:numPr>
        <w:pStyle w:val="Compact"/>
      </w:pPr>
      <w:r>
        <w:rPr>
          <w:bCs/>
          <w:b/>
        </w:rPr>
        <w:t xml:space="preserve">Tailor:</w:t>
      </w:r>
      <w:r>
        <w:t xml:space="preserve"> </w:t>
      </w:r>
      <w:r>
        <w:t xml:space="preserve">A professional who constructs, alters, or repairs garments, either independently or as part of a business entity.</w:t>
      </w:r>
    </w:p>
    <w:p>
      <w:pPr>
        <w:numPr>
          <w:ilvl w:val="0"/>
          <w:numId w:val="1002"/>
        </w:numPr>
        <w:pStyle w:val="Compact"/>
      </w:pPr>
      <w:r>
        <w:rPr>
          <w:bCs/>
          <w:b/>
        </w:rPr>
        <w:t xml:space="preserve">Kazakhstan Almaty:</w:t>
      </w:r>
      <w:r>
        <w:t xml:space="preserve"> </w:t>
      </w:r>
      <w:r>
        <w:t xml:space="preserve">The geographic and cultural context of the experiment, encompassing local customs, climate considerations, and consumer behavior.</w:t>
      </w:r>
    </w:p>
    <w:p>
      <w:pPr>
        <w:numPr>
          <w:ilvl w:val="0"/>
          <w:numId w:val="1002"/>
        </w:numPr>
        <w:pStyle w:val="Compact"/>
      </w:pPr>
      <w:r>
        <w:rPr>
          <w:bCs/>
          <w:b/>
        </w:rPr>
        <w:t xml:space="preserve">Experiment Protocol:</w:t>
      </w:r>
      <w:r>
        <w:t xml:space="preserve"> </w:t>
      </w:r>
      <w:r>
        <w:t xml:space="preserve">A detailed plan describing how the evaluation will be conducted, including procedures, criteria, and data collection methods.</w:t>
      </w:r>
    </w:p>
    <w:bookmarkEnd w:id="22"/>
    <w:bookmarkStart w:id="27"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Tailors will be selected using stratified random sampling to ensure representation across different neighborhoods and service types in Kazakhstan Almaty. A minimum of 30 tailors will participate, categorized as follows:</w:t>
      </w:r>
    </w:p>
    <w:p>
      <w:pPr>
        <w:numPr>
          <w:ilvl w:val="0"/>
          <w:numId w:val="1003"/>
        </w:numPr>
        <w:pStyle w:val="Compact"/>
      </w:pPr>
      <w:r>
        <w:t xml:space="preserve">10 traditional tailors specializing in ethnic wear.</w:t>
      </w:r>
    </w:p>
    <w:p>
      <w:pPr>
        <w:numPr>
          <w:ilvl w:val="0"/>
          <w:numId w:val="1003"/>
        </w:numPr>
        <w:pStyle w:val="Compact"/>
      </w:pPr>
      <w:r>
        <w:t xml:space="preserve">10 modern tailors focusing on Western-style suits and dresses.</w:t>
      </w:r>
    </w:p>
    <w:p>
      <w:pPr>
        <w:numPr>
          <w:ilvl w:val="0"/>
          <w:numId w:val="1003"/>
        </w:numPr>
        <w:pStyle w:val="Compact"/>
      </w:pPr>
      <w:r>
        <w:t xml:space="preserve">10 hybrid tailors offering both traditional and contemporary services.</w:t>
      </w:r>
    </w:p>
    <w:bookmarkEnd w:id="23"/>
    <w:bookmarkStart w:id="24" w:name="standardized-test-garments"/>
    <w:p>
      <w:pPr>
        <w:pStyle w:val="Heading3"/>
      </w:pPr>
      <w:r>
        <w:t xml:space="preserve">4.2 Standardized Test Garments</w:t>
      </w:r>
    </w:p>
    <w:p>
      <w:pPr>
        <w:pStyle w:val="FirstParagraph"/>
      </w:pPr>
      <w:r>
        <w:t xml:space="preserve">Each participating tailor will be asked to produce one standardized test garment based on a provided pattern and fabric. The garment will be a unisex jacket designed to test precision in cutting, stitching, fitting, and finishing. This ensures comparability across all participants.</w:t>
      </w:r>
    </w:p>
    <w:bookmarkEnd w:id="24"/>
    <w:bookmarkStart w:id="25" w:name="customer-feedback-collection"/>
    <w:p>
      <w:pPr>
        <w:pStyle w:val="Heading3"/>
      </w:pPr>
      <w:r>
        <w:t xml:space="preserve">4.3 Customer Feedback Collection</w:t>
      </w:r>
    </w:p>
    <w:p>
      <w:pPr>
        <w:pStyle w:val="FirstParagraph"/>
      </w:pPr>
      <w:r>
        <w:t xml:space="preserve">Surveys and interviews will be conducted with at least 50 customers per tailor category. Questions will cover satisfaction with fit, communication, pricing, and cultural appropriateness. Special attention will be given to feedback from both Kazakh-speaking and Russian-speaking clients to reflect the linguistic diversity of Kazakhstan Almaty.</w:t>
      </w:r>
    </w:p>
    <w:bookmarkEnd w:id="25"/>
    <w:bookmarkStart w:id="26" w:name="observation-and-documentation"/>
    <w:p>
      <w:pPr>
        <w:pStyle w:val="Heading3"/>
      </w:pPr>
      <w:r>
        <w:t xml:space="preserve">4.4 Observation and Documentation</w:t>
      </w:r>
    </w:p>
    <w:p>
      <w:pPr>
        <w:pStyle w:val="FirstParagraph"/>
      </w:pPr>
      <w:r>
        <w:t xml:space="preserve">Trained evaluators will visit each tailor’s workspace to observe working conditions, tools used, and workflow efficiency. Photographs and notes will be taken (with permission) to document the process and environment.</w:t>
      </w:r>
    </w:p>
    <w:bookmarkEnd w:id="26"/>
    <w:bookmarkEnd w:id="27"/>
    <w:bookmarkStart w:id="28" w:name="evaluation-criteria"/>
    <w:p>
      <w:pPr>
        <w:pStyle w:val="Heading2"/>
      </w:pPr>
      <w:r>
        <w:t xml:space="preserve">5. Evaluation Criteria</w:t>
      </w:r>
    </w:p>
    <w:p>
      <w:pPr>
        <w:pStyle w:val="FirstParagraph"/>
      </w:pPr>
      <w:r>
        <w:t xml:space="preserve">Each tailor will be assessed based on the following criteria:</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Criterion</w:t>
            </w:r>
          </w:p>
        </w:tc>
        <w:tc>
          <w:tcPr/>
          <w:p>
            <w:pPr>
              <w:pStyle w:val="Compact"/>
              <w:jc w:val="left"/>
            </w:pPr>
            <w:r>
              <w:t xml:space="preserve">Description</w:t>
            </w:r>
          </w:p>
        </w:tc>
        <w:tc>
          <w:tcPr/>
          <w:p>
            <w:pPr>
              <w:pStyle w:val="Compact"/>
              <w:jc w:val="left"/>
            </w:pPr>
            <w:r>
              <w:t xml:space="preserve">Weight</w:t>
            </w:r>
          </w:p>
        </w:tc>
      </w:tr>
      <w:tr>
        <w:tc>
          <w:tcPr/>
          <w:p>
            <w:pPr>
              <w:pStyle w:val="Compact"/>
              <w:jc w:val="left"/>
            </w:pPr>
            <w:r>
              <w:t xml:space="preserve">Technical Quality</w:t>
            </w:r>
          </w:p>
        </w:tc>
        <w:tc>
          <w:tcPr/>
          <w:p>
            <w:pPr>
              <w:pStyle w:val="Compact"/>
              <w:jc w:val="left"/>
            </w:pPr>
            <w:r>
              <w:t xml:space="preserve">Precision of stitching, alignment, and finishing.</w:t>
            </w:r>
          </w:p>
        </w:tc>
        <w:tc>
          <w:tcPr/>
          <w:p>
            <w:pPr>
              <w:pStyle w:val="Compact"/>
              <w:jc w:val="left"/>
            </w:pPr>
            <w:r>
              <w:t xml:space="preserve">30%</w:t>
            </w:r>
          </w:p>
        </w:tc>
      </w:tr>
      <w:tr>
        <w:tc>
          <w:tcPr/>
          <w:p>
            <w:pPr>
              <w:pStyle w:val="Compact"/>
              <w:jc w:val="left"/>
            </w:pPr>
            <w:r>
              <w:t xml:space="preserve">Fit and Comfort</w:t>
            </w:r>
          </w:p>
        </w:tc>
        <w:tc>
          <w:tcPr/>
          <w:p>
            <w:pPr>
              <w:pStyle w:val="Compact"/>
              <w:jc w:val="left"/>
            </w:pPr>
            <w:r>
              <w:t xml:space="preserve">How well the garment conforms to the wearer’s body.</w:t>
            </w:r>
          </w:p>
        </w:tc>
        <w:tc>
          <w:tcPr/>
          <w:p>
            <w:pPr>
              <w:pStyle w:val="Compact"/>
              <w:jc w:val="left"/>
            </w:pPr>
            <w:r>
              <w:t xml:space="preserve">25%</w:t>
            </w:r>
          </w:p>
        </w:tc>
      </w:tr>
      <w:tr>
        <w:tc>
          <w:tcPr/>
          <w:p>
            <w:pPr>
              <w:pStyle w:val="Compact"/>
              <w:jc w:val="left"/>
            </w:pPr>
            <w:r>
              <w:t xml:space="preserve">Customer Satisfaction</w:t>
            </w:r>
          </w:p>
        </w:tc>
        <w:tc>
          <w:tcPr/>
          <w:p>
            <w:pPr>
              <w:pStyle w:val="Compact"/>
              <w:jc w:val="left"/>
            </w:pPr>
            <w:r>
              <w:t xml:space="preserve">Feedback from clients on service experience.</w:t>
            </w:r>
          </w:p>
        </w:tc>
        <w:tc>
          <w:tcPr/>
          <w:p>
            <w:pPr>
              <w:pStyle w:val="Compact"/>
              <w:jc w:val="left"/>
            </w:pPr>
            <w:r>
              <w:t xml:space="preserve">20%</w:t>
            </w:r>
          </w:p>
        </w:tc>
      </w:tr>
      <w:tr>
        <w:tc>
          <w:tcPr/>
          <w:p>
            <w:pPr>
              <w:pStyle w:val="Compact"/>
              <w:jc w:val="left"/>
            </w:pPr>
            <w:r>
              <w:t xml:space="preserve">Cultural Relevance</w:t>
            </w:r>
          </w:p>
        </w:tc>
        <w:tc>
          <w:tcPr/>
          <w:p>
            <w:pPr>
              <w:pStyle w:val="Compact"/>
              <w:jc w:val="left"/>
            </w:pPr>
            <w:r>
              <w:t xml:space="preserve">Incorporation of local design elements and respect for traditions.</w:t>
            </w:r>
          </w:p>
        </w:tc>
        <w:tc>
          <w:tcPr/>
          <w:p>
            <w:pPr>
              <w:pStyle w:val="Compact"/>
              <w:jc w:val="left"/>
            </w:pPr>
            <w:r>
              <w:t xml:space="preserve">15%</w:t>
            </w:r>
          </w:p>
        </w:tc>
      </w:tr>
      <w:tr>
        <w:tc>
          <w:tcPr/>
          <w:p>
            <w:pPr>
              <w:pStyle w:val="Compact"/>
              <w:jc w:val="left"/>
            </w:pPr>
            <w:r>
              <w:t xml:space="preserve">Efficiency and Pricing</w:t>
            </w:r>
          </w:p>
        </w:tc>
        <w:tc>
          <w:tcPr/>
          <w:p>
            <w:pPr>
              <w:pStyle w:val="Compact"/>
              <w:jc w:val="left"/>
            </w:pPr>
            <w:r>
              <w:t xml:space="preserve">Turnaround time and transparency of costs.</w:t>
            </w:r>
          </w:p>
        </w:tc>
        <w:tc>
          <w:tcPr/>
          <w:p>
            <w:pPr>
              <w:pStyle w:val="Compact"/>
              <w:jc w:val="left"/>
            </w:pPr>
            <w:r>
              <w:t xml:space="preserve">10%</w:t>
            </w:r>
          </w:p>
        </w:tc>
      </w:tr>
    </w:tbl>
    <w:bookmarkEnd w:id="28"/>
    <w:bookmarkStart w:id="29" w:name="ethical-considerations"/>
    <w:p>
      <w:pPr>
        <w:pStyle w:val="Heading2"/>
      </w:pPr>
      <w:r>
        <w:t xml:space="preserve">6. Ethical Considerations</w:t>
      </w:r>
    </w:p>
    <w:p>
      <w:pPr>
        <w:pStyle w:val="FirstParagraph"/>
      </w:pPr>
      <w:r>
        <w:t xml:space="preserve">All participants will provide informed consent before joining the experiment. Confidentiality will be maintained, and data will be used solely for research purposes. Tailors will be informed that their participation is voluntary and that they may withdraw at any time without penalty.</w:t>
      </w:r>
    </w:p>
    <w:bookmarkEnd w:id="29"/>
    <w:bookmarkStart w:id="30" w:name="timeline"/>
    <w:p>
      <w:pPr>
        <w:pStyle w:val="Heading2"/>
      </w:pPr>
      <w:r>
        <w:t xml:space="preserve">7. Timeline</w:t>
      </w:r>
    </w:p>
    <w:p>
      <w:pPr>
        <w:numPr>
          <w:ilvl w:val="0"/>
          <w:numId w:val="1004"/>
        </w:numPr>
        <w:pStyle w:val="Compact"/>
      </w:pPr>
      <w:r>
        <w:rPr>
          <w:bCs/>
          <w:b/>
        </w:rPr>
        <w:t xml:space="preserve">Week 1–2:</w:t>
      </w:r>
      <w:r>
        <w:t xml:space="preserve"> </w:t>
      </w:r>
      <w:r>
        <w:t xml:space="preserve">Recruitment and selection of tailors.</w:t>
      </w:r>
    </w:p>
    <w:p>
      <w:pPr>
        <w:numPr>
          <w:ilvl w:val="0"/>
          <w:numId w:val="1004"/>
        </w:numPr>
        <w:pStyle w:val="Compact"/>
      </w:pPr>
      <w:r>
        <w:rPr>
          <w:bCs/>
          <w:b/>
        </w:rPr>
        <w:t xml:space="preserve">Week 3–4:</w:t>
      </w:r>
      <w:r>
        <w:t xml:space="preserve"> </w:t>
      </w:r>
      <w:r>
        <w:t xml:space="preserve">Distribution of test garments and materials.</w:t>
      </w:r>
    </w:p>
    <w:p>
      <w:pPr>
        <w:numPr>
          <w:ilvl w:val="0"/>
          <w:numId w:val="1004"/>
        </w:numPr>
        <w:pStyle w:val="Compact"/>
      </w:pPr>
      <w:r>
        <w:rPr>
          <w:bCs/>
          <w:b/>
        </w:rPr>
        <w:t xml:space="preserve">Week 5–8:</w:t>
      </w:r>
      <w:r>
        <w:t xml:space="preserve"> </w:t>
      </w:r>
      <w:r>
        <w:t xml:space="preserve">Garment production and customer feedback collection.</w:t>
      </w:r>
    </w:p>
    <w:p>
      <w:pPr>
        <w:numPr>
          <w:ilvl w:val="0"/>
          <w:numId w:val="1004"/>
        </w:numPr>
        <w:pStyle w:val="Compact"/>
      </w:pPr>
      <w:r>
        <w:rPr>
          <w:bCs/>
          <w:b/>
        </w:rPr>
        <w:t xml:space="preserve">Week 9–10:</w:t>
      </w:r>
      <w:r>
        <w:t xml:space="preserve"> </w:t>
      </w:r>
      <w:r>
        <w:t xml:space="preserve">Evaluation and data analysis.</w:t>
      </w:r>
    </w:p>
    <w:p>
      <w:pPr>
        <w:numPr>
          <w:ilvl w:val="0"/>
          <w:numId w:val="1004"/>
        </w:numPr>
        <w:pStyle w:val="Compact"/>
      </w:pPr>
      <w:r>
        <w:rPr>
          <w:bCs/>
          <w:b/>
        </w:rPr>
        <w:t xml:space="preserve">Week 11:</w:t>
      </w:r>
      <w:r>
        <w:t xml:space="preserve"> </w:t>
      </w:r>
      <w:r>
        <w:t xml:space="preserve">Reporting and dissemination of findings.</w:t>
      </w:r>
    </w:p>
    <w:bookmarkEnd w:id="30"/>
    <w:bookmarkStart w:id="31" w:name="expected-outcomes"/>
    <w:p>
      <w:pPr>
        <w:pStyle w:val="Heading2"/>
      </w:pPr>
      <w:r>
        <w:t xml:space="preserve">8. Expected Outcomes</w:t>
      </w:r>
    </w:p>
    <w:p>
      <w:pPr>
        <w:pStyle w:val="FirstParagraph"/>
      </w:pPr>
      <w:r>
        <w:t xml:space="preserve">This Experiment Protocol aims to produce a comprehensive report on the state of tailor services in Kazakhstan Almaty. Expected outcomes include:</w:t>
      </w:r>
    </w:p>
    <w:p>
      <w:pPr>
        <w:numPr>
          <w:ilvl w:val="0"/>
          <w:numId w:val="1005"/>
        </w:numPr>
        <w:pStyle w:val="Compact"/>
      </w:pPr>
      <w:r>
        <w:t xml:space="preserve">Identification of high-performing tailors and best practices.</w:t>
      </w:r>
    </w:p>
    <w:p>
      <w:pPr>
        <w:numPr>
          <w:ilvl w:val="0"/>
          <w:numId w:val="1005"/>
        </w:numPr>
        <w:pStyle w:val="Compact"/>
      </w:pPr>
      <w:r>
        <w:t xml:space="preserve">Insights into customer preferences and cultural expectations.</w:t>
      </w:r>
    </w:p>
    <w:p>
      <w:pPr>
        <w:numPr>
          <w:ilvl w:val="0"/>
          <w:numId w:val="1005"/>
        </w:numPr>
        <w:pStyle w:val="Compact"/>
      </w:pPr>
      <w:r>
        <w:t xml:space="preserve">Recommendations for training, certification, or support programs for local tailors.</w:t>
      </w:r>
    </w:p>
    <w:p>
      <w:pPr>
        <w:numPr>
          <w:ilvl w:val="0"/>
          <w:numId w:val="1005"/>
        </w:numPr>
        <w:pStyle w:val="Compact"/>
      </w:pPr>
      <w:r>
        <w:t xml:space="preserve">Enhanced understanding of how traditional craftsmanship can be preserved and modernized in Kazakhstan Almaty.</w:t>
      </w:r>
    </w:p>
    <w:bookmarkEnd w:id="31"/>
    <w:bookmarkStart w:id="32" w:name="conclusion"/>
    <w:p>
      <w:pPr>
        <w:pStyle w:val="Heading2"/>
      </w:pPr>
      <w:r>
        <w:t xml:space="preserve">9. Conclusion</w:t>
      </w:r>
    </w:p>
    <w:p>
      <w:pPr>
        <w:pStyle w:val="FirstParagraph"/>
      </w:pPr>
      <w:r>
        <w:t xml:space="preserve">This Experiment Protocol provides a structured approach to evaluating tailor services in Kazakhstan Almaty. By focusing on technical quality, customer satisfaction, and cultural relevance, the study will contribute valuable knowledge to the local fashion industry and support the growth of sustainable, high-quality tailoring practices 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Tailor Services in Kazakhstan Almaty</dc:title>
  <dc:creator/>
  <dc:language>en</dc:language>
  <cp:keywords/>
  <dcterms:created xsi:type="dcterms:W3CDTF">2026-10-10T05:07:16Z</dcterms:created>
  <dcterms:modified xsi:type="dcterms:W3CDTF">2026-10-10T05:07:16Z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