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Efficiency</w:t>
      </w:r>
      <w:r>
        <w:t xml:space="preserve"> </w:t>
      </w:r>
      <w:r>
        <w:t xml:space="preserve">in</w:t>
      </w:r>
      <w:r>
        <w:t xml:space="preserve"> </w:t>
      </w:r>
      <w:r>
        <w:t xml:space="preserve">Pakistan</w:t>
      </w:r>
      <w:r>
        <w:t xml:space="preserve"> </w:t>
      </w:r>
      <w:r>
        <w:t xml:space="preserve">Karachi</w:t>
      </w:r>
    </w:p>
    <w:bookmarkStart w:id="31" w:name="X930fb42fbeb2e1d2a7df350b3eac1f5054da068"/>
    <w:p>
      <w:pPr>
        <w:pStyle w:val="Heading1"/>
      </w:pPr>
      <w:r>
        <w:t xml:space="preserve">Experiment Protocol: Optimization of Tailor Workflow and Quality Control in Pakistan Karachi</w:t>
      </w:r>
    </w:p>
    <w:bookmarkStart w:id="20" w:name="introduction-and-background"/>
    <w:p>
      <w:pPr>
        <w:pStyle w:val="Heading2"/>
      </w:pPr>
      <w:r>
        <w:t xml:space="preserve">1. Introduction and Background</w:t>
      </w:r>
    </w:p>
    <w:p>
      <w:pPr>
        <w:pStyle w:val="FirstParagraph"/>
      </w:pPr>
      <w:r>
        <w:t xml:space="preserve">The textile and garment industry is a cornerstone of the economy in Pakistan Karachi. Within this vast ecosystem, the local tailor plays a pivotal role in providing customized clothing solutions to millions of residents. However, the traditional workflow of a tailor in Pakistan Karachi often relies on manual measurements, verbal communication, and inconsistent quality control mechanisms. This Experiment Protocol is designed to evaluate the impact of introducing standardized digital measurement tools and structured workflow management on the efficiency, accuracy, and customer satisfaction of tailors operating in the bustling markets of Pakistan Karachi.</w:t>
      </w:r>
    </w:p>
    <w:p>
      <w:pPr>
        <w:pStyle w:val="BodyText"/>
      </w:pPr>
      <w:r>
        <w:t xml:space="preserve">The primary objective is to determine if modernizing the tailor's process can reduce alteration rates and turnaround time without compromising the cultural nuances of bespoke tailoring that are highly valued in Pakistan Karachi.</w:t>
      </w:r>
    </w:p>
    <w:bookmarkEnd w:id="20"/>
    <w:bookmarkStart w:id="21" w:name="objectives"/>
    <w:p>
      <w:pPr>
        <w:pStyle w:val="Heading2"/>
      </w:pPr>
      <w:r>
        <w:t xml:space="preserve">2. Objectives</w:t>
      </w:r>
    </w:p>
    <w:p>
      <w:pPr>
        <w:pStyle w:val="FirstParagraph"/>
      </w:pPr>
      <w:r>
        <w:t xml:space="preserve">The specific goals of this experiment are as follows:</w:t>
      </w:r>
    </w:p>
    <w:p>
      <w:pPr>
        <w:numPr>
          <w:ilvl w:val="0"/>
          <w:numId w:val="1001"/>
        </w:numPr>
        <w:pStyle w:val="Compact"/>
      </w:pPr>
      <w:r>
        <w:t xml:space="preserve">To measure the reduction in measurement errors when using digital tools compared to traditional tape measures.</w:t>
      </w:r>
    </w:p>
    <w:p>
      <w:pPr>
        <w:numPr>
          <w:ilvl w:val="0"/>
          <w:numId w:val="1001"/>
        </w:numPr>
        <w:pStyle w:val="Compact"/>
      </w:pPr>
      <w:r>
        <w:t xml:space="preserve">To assess the impact of a standardized workflow on the turnaround time for formal wear (Shalwar Kameez and Western suits).</w:t>
      </w:r>
    </w:p>
    <w:p>
      <w:pPr>
        <w:numPr>
          <w:ilvl w:val="0"/>
          <w:numId w:val="1001"/>
        </w:numPr>
        <w:pStyle w:val="Compact"/>
      </w:pPr>
      <w:r>
        <w:t xml:space="preserve">To evaluate customer satisfaction levels regarding fit and communication clarity.</w:t>
      </w:r>
    </w:p>
    <w:p>
      <w:pPr>
        <w:numPr>
          <w:ilvl w:val="0"/>
          <w:numId w:val="1001"/>
        </w:numPr>
        <w:pStyle w:val="Compact"/>
      </w:pPr>
      <w:r>
        <w:t xml:space="preserve">To analyze the economic viability of these changes for small-scale tailors in Pakistan Karachi.</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employ a randomized controlled trial (RCT) design. We will recruit 40 tailors from various neighborhoods in Pakistan Karachi, including areas known for high-volume tailoring such as Bolton Market, Saddar, and Gulshan-e-Iqbal. The participants will be randomly divided into two groups: the Control Group and the Experimental Group.</w:t>
      </w:r>
    </w:p>
    <w:bookmarkEnd w:id="22"/>
    <w:bookmarkStart w:id="23" w:name="participant-selection-criteria"/>
    <w:p>
      <w:pPr>
        <w:pStyle w:val="Heading3"/>
      </w:pPr>
      <w:r>
        <w:t xml:space="preserve">3.2 Participant Selection Criteria</w:t>
      </w:r>
    </w:p>
    <w:p>
      <w:pPr>
        <w:pStyle w:val="FirstParagraph"/>
      </w:pPr>
      <w:r>
        <w:t xml:space="preserve">To ensure the validity of the results within the context of Pakistan Karachi, the following inclusion criteria apply:</w:t>
      </w:r>
    </w:p>
    <w:p>
      <w:pPr>
        <w:numPr>
          <w:ilvl w:val="0"/>
          <w:numId w:val="1002"/>
        </w:numPr>
        <w:pStyle w:val="Compact"/>
      </w:pPr>
      <w:r>
        <w:t xml:space="preserve">The tailor must have at least 3 years of experience.</w:t>
      </w:r>
    </w:p>
    <w:p>
      <w:pPr>
        <w:numPr>
          <w:ilvl w:val="0"/>
          <w:numId w:val="1002"/>
        </w:numPr>
        <w:pStyle w:val="Compact"/>
      </w:pPr>
      <w:r>
        <w:t xml:space="preserve">The tailor must operate a physical shop or workshop in Pakistan Karachi.</w:t>
      </w:r>
    </w:p>
    <w:p>
      <w:pPr>
        <w:numPr>
          <w:ilvl w:val="0"/>
          <w:numId w:val="1002"/>
        </w:numPr>
        <w:pStyle w:val="Compact"/>
      </w:pPr>
      <w:r>
        <w:t xml:space="preserve">The tailor must handle a minimum of 10 custom orders per week.</w:t>
      </w:r>
    </w:p>
    <w:p>
      <w:pPr>
        <w:numPr>
          <w:ilvl w:val="0"/>
          <w:numId w:val="1002"/>
        </w:numPr>
        <w:pStyle w:val="Compact"/>
      </w:pPr>
      <w:r>
        <w:t xml:space="preserve">The tailor must be willing to adhere to the protocol for a duration of 12 weeks.</w:t>
      </w:r>
    </w:p>
    <w:bookmarkEnd w:id="23"/>
    <w:bookmarkStart w:id="24" w:name="intervention-details"/>
    <w:p>
      <w:pPr>
        <w:pStyle w:val="Heading3"/>
      </w:pPr>
      <w:r>
        <w:t xml:space="preserve">3.3 Intervention Details</w:t>
      </w:r>
    </w:p>
    <w:p>
      <w:pPr>
        <w:pStyle w:val="FirstParagraph"/>
      </w:pPr>
      <w:r>
        <w:rPr>
          <w:bCs/>
          <w:b/>
        </w:rPr>
        <w:t xml:space="preserve">Control Group:</w:t>
      </w:r>
      <w:r>
        <w:t xml:space="preserve"> </w:t>
      </w:r>
      <w:r>
        <w:t xml:space="preserve">These tailors will continue their business as usual. They will use traditional measuring tapes, manual notebooks for recording orders, and standard verbal communication methods typical of the industry in Pakistan Karachi.</w:t>
      </w:r>
    </w:p>
    <w:p>
      <w:pPr>
        <w:pStyle w:val="BodyText"/>
      </w:pPr>
      <w:r>
        <w:rPr>
          <w:bCs/>
          <w:b/>
        </w:rPr>
        <w:t xml:space="preserve">Experimental Group:</w:t>
      </w:r>
      <w:r>
        <w:t xml:space="preserve"> </w:t>
      </w:r>
      <w:r>
        <w:t xml:space="preserve">These tailors will be provided with a tablet device running a specialized tailoring application. The intervention includes:</w:t>
      </w:r>
    </w:p>
    <w:p>
      <w:pPr>
        <w:numPr>
          <w:ilvl w:val="0"/>
          <w:numId w:val="1003"/>
        </w:numPr>
        <w:pStyle w:val="Compact"/>
      </w:pPr>
      <w:r>
        <w:rPr>
          <w:bCs/>
          <w:b/>
        </w:rPr>
        <w:t xml:space="preserve">Digital Measurement:</w:t>
      </w:r>
      <w:r>
        <w:t xml:space="preserve"> </w:t>
      </w:r>
      <w:r>
        <w:t xml:space="preserve">Using the app to record measurements with standardized prompts.</w:t>
      </w:r>
    </w:p>
    <w:p>
      <w:pPr>
        <w:numPr>
          <w:ilvl w:val="0"/>
          <w:numId w:val="1003"/>
        </w:numPr>
        <w:pStyle w:val="Compact"/>
      </w:pPr>
      <w:r>
        <w:rPr>
          <w:bCs/>
          <w:b/>
        </w:rPr>
        <w:t xml:space="preserve">Order Tracking:</w:t>
      </w:r>
      <w:r>
        <w:t xml:space="preserve"> </w:t>
      </w:r>
      <w:r>
        <w:t xml:space="preserve">Implementing a digital timeline for cutting, stitching, and finishing.</w:t>
      </w:r>
    </w:p>
    <w:p>
      <w:pPr>
        <w:numPr>
          <w:ilvl w:val="0"/>
          <w:numId w:val="1003"/>
        </w:numPr>
        <w:pStyle w:val="Compact"/>
      </w:pPr>
      <w:r>
        <w:rPr>
          <w:bCs/>
          <w:b/>
        </w:rPr>
        <w:t xml:space="preserve">Customer Communication:</w:t>
      </w:r>
      <w:r>
        <w:t xml:space="preserve"> </w:t>
      </w:r>
      <w:r>
        <w:t xml:space="preserve">Sending automated SMS updates to customers in Urdu and English, reflecting the linguistic diversity of Pakistan Karachi.</w:t>
      </w:r>
    </w:p>
    <w:bookmarkEnd w:id="24"/>
    <w:bookmarkEnd w:id="25"/>
    <w:bookmarkStart w:id="26" w:name="data-collection-procedures"/>
    <w:p>
      <w:pPr>
        <w:pStyle w:val="Heading2"/>
      </w:pPr>
      <w:r>
        <w:t xml:space="preserve">4. Data Collection Procedures</w:t>
      </w:r>
    </w:p>
    <w:p>
      <w:pPr>
        <w:pStyle w:val="FirstParagraph"/>
      </w:pPr>
      <w:r>
        <w:t xml:space="preserve">Data will be collected over a period of 12 weeks. The following metrics will be tracked for both groups:</w:t>
      </w:r>
    </w:p>
    <w:p>
      <w:pPr>
        <w:numPr>
          <w:ilvl w:val="0"/>
          <w:numId w:val="1004"/>
        </w:numPr>
        <w:pStyle w:val="Compact"/>
      </w:pPr>
      <w:r>
        <w:rPr>
          <w:bCs/>
          <w:b/>
        </w:rPr>
        <w:t xml:space="preserve">Measurement Accuracy:</w:t>
      </w:r>
      <w:r>
        <w:t xml:space="preserve"> </w:t>
      </w:r>
      <w:r>
        <w:t xml:space="preserve">A random sample of 20 garments from each tailor will be inspected by a senior quality control officer. The fit will be graded on a scale of 1 to 5.</w:t>
      </w:r>
    </w:p>
    <w:p>
      <w:pPr>
        <w:numPr>
          <w:ilvl w:val="0"/>
          <w:numId w:val="1004"/>
        </w:numPr>
        <w:pStyle w:val="Compact"/>
      </w:pPr>
      <w:r>
        <w:rPr>
          <w:bCs/>
          <w:b/>
        </w:rPr>
        <w:t xml:space="preserve">Turnaround Time:</w:t>
      </w:r>
      <w:r>
        <w:t xml:space="preserve"> </w:t>
      </w:r>
      <w:r>
        <w:t xml:space="preserve">The time elapsed from the initial measurement to the final delivery of the garment.</w:t>
      </w:r>
    </w:p>
    <w:p>
      <w:pPr>
        <w:numPr>
          <w:ilvl w:val="0"/>
          <w:numId w:val="1004"/>
        </w:numPr>
        <w:pStyle w:val="Compact"/>
      </w:pPr>
      <w:r>
        <w:rPr>
          <w:bCs/>
          <w:b/>
        </w:rPr>
        <w:t xml:space="preserve">Alteration Rate:</w:t>
      </w:r>
      <w:r>
        <w:t xml:space="preserve"> </w:t>
      </w:r>
      <w:r>
        <w:t xml:space="preserve">The percentage of garments requiring post-delivery adjustments.</w:t>
      </w:r>
    </w:p>
    <w:p>
      <w:pPr>
        <w:numPr>
          <w:ilvl w:val="0"/>
          <w:numId w:val="1004"/>
        </w:numPr>
        <w:pStyle w:val="Compact"/>
      </w:pPr>
      <w:r>
        <w:rPr>
          <w:bCs/>
          <w:b/>
        </w:rPr>
        <w:t xml:space="preserve">Customer Feedback:</w:t>
      </w:r>
      <w:r>
        <w:t xml:space="preserve"> </w:t>
      </w:r>
      <w:r>
        <w:t xml:space="preserve">Surveys will be conducted with customers to gauge their satisfaction with the tailor's service.</w:t>
      </w:r>
    </w:p>
    <w:p>
      <w:pPr>
        <w:pStyle w:val="FirstParagraph"/>
      </w:pPr>
      <w:r>
        <w:rPr>
          <w:bCs/>
          <w:b/>
        </w:rPr>
        <w:t xml:space="preserve">Note:</w:t>
      </w:r>
      <w:r>
        <w:t xml:space="preserve"> </w:t>
      </w:r>
      <w:r>
        <w:t xml:space="preserve">Special attention will be paid to the peak seasons in Pakistan Karachi, such as the wedding season, to ensure data reflects real-world pressure conditions.</w:t>
      </w:r>
    </w:p>
    <w:bookmarkEnd w:id="26"/>
    <w:bookmarkStart w:id="27" w:name="ethical-considerations"/>
    <w:p>
      <w:pPr>
        <w:pStyle w:val="Heading2"/>
      </w:pPr>
      <w:r>
        <w:t xml:space="preserve">5. Ethical Considerations</w:t>
      </w:r>
    </w:p>
    <w:p>
      <w:pPr>
        <w:pStyle w:val="FirstParagraph"/>
      </w:pPr>
      <w:r>
        <w:t xml:space="preserve">Ethical approval will be obtained from a recognized research ethics board in Pakistan Karachi. All participating tailors will provide informed consent. They will be assured that their participation is voluntary and that they can withdraw from the experiment at any time without penalty. Data privacy will be strictly maintained, ensuring that customer information collected during the experiment is anonymized.</w:t>
      </w:r>
    </w:p>
    <w:bookmarkEnd w:id="27"/>
    <w:bookmarkStart w:id="28" w:name="risk-management"/>
    <w:p>
      <w:pPr>
        <w:pStyle w:val="Heading2"/>
      </w:pPr>
      <w:r>
        <w:t xml:space="preserve">6. Risk Management</w:t>
      </w:r>
    </w:p>
    <w:p>
      <w:pPr>
        <w:pStyle w:val="FirstParagraph"/>
      </w:pPr>
      <w:r>
        <w:t xml:space="preserve">Potential risks include technical failures of the digital tools provided to the Experimental Group. To mitigate this, a technical support hotline will be established. Additionally, there is a risk that tailors may resist changing their traditional methods. To address this, comprehensive training sessions will be conducted in Urdu to ensure all participants are comfortable with the new tools.</w:t>
      </w:r>
    </w:p>
    <w:bookmarkEnd w:id="28"/>
    <w:bookmarkStart w:id="29" w:name="timeline"/>
    <w:p>
      <w:pPr>
        <w:pStyle w:val="Heading2"/>
      </w:pPr>
      <w:r>
        <w:t xml:space="preserve">7. Timeline</w:t>
      </w:r>
    </w:p>
    <w:p>
      <w:pPr>
        <w:numPr>
          <w:ilvl w:val="0"/>
          <w:numId w:val="1005"/>
        </w:numPr>
        <w:pStyle w:val="Compact"/>
      </w:pPr>
      <w:r>
        <w:rPr>
          <w:bCs/>
          <w:b/>
        </w:rPr>
        <w:t xml:space="preserve">Weeks 1-2:</w:t>
      </w:r>
      <w:r>
        <w:t xml:space="preserve"> </w:t>
      </w:r>
      <w:r>
        <w:t xml:space="preserve">Recruitment of tailors in Pakistan Karachi and baseline data collection.</w:t>
      </w:r>
    </w:p>
    <w:p>
      <w:pPr>
        <w:numPr>
          <w:ilvl w:val="0"/>
          <w:numId w:val="1005"/>
        </w:numPr>
        <w:pStyle w:val="Compact"/>
      </w:pPr>
      <w:r>
        <w:rPr>
          <w:bCs/>
          <w:b/>
        </w:rPr>
        <w:t xml:space="preserve">Weeks 3-4:</w:t>
      </w:r>
      <w:r>
        <w:t xml:space="preserve"> </w:t>
      </w:r>
      <w:r>
        <w:t xml:space="preserve">Training of the Experimental Group and distribution of tools.</w:t>
      </w:r>
    </w:p>
    <w:p>
      <w:pPr>
        <w:numPr>
          <w:ilvl w:val="0"/>
          <w:numId w:val="1005"/>
        </w:numPr>
        <w:pStyle w:val="Compact"/>
      </w:pPr>
      <w:r>
        <w:rPr>
          <w:bCs/>
          <w:b/>
        </w:rPr>
        <w:t xml:space="preserve">Weeks 5-16:</w:t>
      </w:r>
      <w:r>
        <w:t xml:space="preserve"> </w:t>
      </w:r>
      <w:r>
        <w:t xml:space="preserve">Active data collection period.</w:t>
      </w:r>
    </w:p>
    <w:p>
      <w:pPr>
        <w:numPr>
          <w:ilvl w:val="0"/>
          <w:numId w:val="1005"/>
        </w:numPr>
        <w:pStyle w:val="Compact"/>
      </w:pPr>
      <w:r>
        <w:rPr>
          <w:bCs/>
          <w:b/>
        </w:rPr>
        <w:t xml:space="preserve">Weeks 17-18:</w:t>
      </w:r>
      <w:r>
        <w:t xml:space="preserve"> </w:t>
      </w:r>
      <w:r>
        <w:t xml:space="preserve">Data analysis and reporting.</w:t>
      </w:r>
    </w:p>
    <w:bookmarkEnd w:id="29"/>
    <w:bookmarkStart w:id="30" w:name="conclusion"/>
    <w:p>
      <w:pPr>
        <w:pStyle w:val="Heading2"/>
      </w:pPr>
      <w:r>
        <w:t xml:space="preserve">8. Conclusion</w:t>
      </w:r>
    </w:p>
    <w:p>
      <w:pPr>
        <w:pStyle w:val="FirstParagraph"/>
      </w:pPr>
      <w:r>
        <w:t xml:space="preserve">This Experiment Protocol aims to bridge the gap between traditional craftsmanship and modern efficiency in the tailoring sector of Pakistan Karachi. By rigorously testing these interventions, we hope to provide actionable insights that can empower local tailors, improve service quality for consumers, and contribute to the broader economic development of the textile industry in Pakistan Karachi. The findings will be disseminated to relevant stakeholders, including trade associations and government bodies, to facilitate widespread adoption of best practices.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Efficiency in Pakistan Karachi</dc:title>
  <dc:creator/>
  <dc:language>en</dc:language>
  <cp:keywords/>
  <dcterms:created xsi:type="dcterms:W3CDTF">2026-10-10T02:10:09Z</dcterms:created>
  <dcterms:modified xsi:type="dcterms:W3CDTF">2026-10-10T02:10:09Z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