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Russia</w:t>
      </w:r>
      <w:r>
        <w:t xml:space="preserve"> </w:t>
      </w:r>
      <w:r>
        <w:t xml:space="preserve">Moscow</w:t>
      </w:r>
    </w:p>
    <w:bookmarkStart w:id="34" w:name="experiment-protocol-tailor"/>
    <w:p>
      <w:pPr>
        <w:pStyle w:val="Heading1"/>
      </w:pPr>
      <w:r>
        <w:t xml:space="preserve">Experiment Protocol: Tailor</w:t>
      </w:r>
    </w:p>
    <w:p>
      <w:pPr>
        <w:pStyle w:val="FirstParagraph"/>
      </w:pPr>
      <w:r>
        <w:rPr>
          <w:bCs/>
          <w:b/>
        </w:rPr>
        <w:t xml:space="preserve">Project Title:</w:t>
      </w:r>
      <w:r>
        <w:t xml:space="preserve"> </w:t>
      </w:r>
      <w:r>
        <w:t xml:space="preserve">Optimization of Tailor Services and Customer Satisfaction in Russia Moscow</w:t>
      </w:r>
    </w:p>
    <w:p>
      <w:pPr>
        <w:pStyle w:val="BodyText"/>
      </w:pPr>
      <w:r>
        <w:rPr>
          <w:bCs/>
          <w:b/>
        </w:rPr>
        <w:t xml:space="preserve">Location:</w:t>
      </w:r>
      <w:r>
        <w:t xml:space="preserve"> </w:t>
      </w:r>
      <w:r>
        <w:t xml:space="preserve">Russia Moscow</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
    <w:p>
      <w:pPr>
        <w:pStyle w:val="Heading2"/>
      </w:pPr>
      <w:r>
        <w:t xml:space="preserve">1. Introduction</w:t>
      </w:r>
    </w:p>
    <w:p>
      <w:pPr>
        <w:pStyle w:val="FirstParagraph"/>
      </w:pPr>
      <w:r>
        <w:t xml:space="preserve">This Experiment Protocol outlines the methodology for assessing the efficiency, quality, and customer satisfaction levels of Tailor services within the urban environment of Russia Moscow. The fashion industry in Russia Moscow is dynamic, with a growing demand for bespoke clothing and alterations. This experiment aims to evaluate how different Tailor practices impact customer outcomes and overall service quality.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accuracy and quality of Tailor work in Russia Moscow.</w:t>
      </w:r>
    </w:p>
    <w:p>
      <w:pPr>
        <w:numPr>
          <w:ilvl w:val="0"/>
          <w:numId w:val="1001"/>
        </w:numPr>
        <w:pStyle w:val="Compact"/>
      </w:pPr>
      <w:r>
        <w:t xml:space="preserve">To assess customer satisfaction levels regarding Tailor services.</w:t>
      </w:r>
    </w:p>
    <w:p>
      <w:pPr>
        <w:numPr>
          <w:ilvl w:val="0"/>
          <w:numId w:val="1001"/>
        </w:numPr>
        <w:pStyle w:val="Compact"/>
      </w:pPr>
      <w:r>
        <w:t xml:space="preserve">To identify best practices among Tailors operating in Russia Moscow.</w:t>
      </w:r>
    </w:p>
    <w:p>
      <w:pPr>
        <w:numPr>
          <w:ilvl w:val="0"/>
          <w:numId w:val="1001"/>
        </w:numPr>
        <w:pStyle w:val="Compact"/>
      </w:pPr>
      <w:r>
        <w:t xml:space="preserve">To provide recommendations for improving Tailor service standards.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with qualitative interviews. The experiment will be conducted over a period of six months in various districts of Russia Moscow.</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Tailors:</w:t>
      </w:r>
      <w:r>
        <w:t xml:space="preserve"> </w:t>
      </w:r>
      <w:r>
        <w:t xml:space="preserve">A sample of 50 Tailors from different neighborhoods in Russia Moscow.</w:t>
      </w:r>
    </w:p>
    <w:p>
      <w:pPr>
        <w:numPr>
          <w:ilvl w:val="0"/>
          <w:numId w:val="1002"/>
        </w:numPr>
        <w:pStyle w:val="Compact"/>
      </w:pPr>
      <w:r>
        <w:rPr>
          <w:bCs/>
          <w:b/>
        </w:rPr>
        <w:t xml:space="preserve">Customers:</w:t>
      </w:r>
      <w:r>
        <w:t xml:space="preserve"> </w:t>
      </w:r>
      <w:r>
        <w:t xml:space="preserve">A sample of 500 customers who have utilized Tailor services in Russia Moscow within the last year.</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Customers will complete a structured questionnaire assessing their satisfaction with Tailor services.</w:t>
      </w:r>
    </w:p>
    <w:p>
      <w:pPr>
        <w:numPr>
          <w:ilvl w:val="0"/>
          <w:numId w:val="1003"/>
        </w:numPr>
        <w:pStyle w:val="Compact"/>
      </w:pPr>
      <w:r>
        <w:rPr>
          <w:bCs/>
          <w:b/>
        </w:rPr>
        <w:t xml:space="preserve">Interviews:</w:t>
      </w:r>
      <w:r>
        <w:t xml:space="preserve"> </w:t>
      </w:r>
      <w:r>
        <w:t xml:space="preserve">In-depth interviews with selected Tailors to understand their practices and challenges.</w:t>
      </w:r>
    </w:p>
    <w:p>
      <w:pPr>
        <w:numPr>
          <w:ilvl w:val="0"/>
          <w:numId w:val="1003"/>
        </w:numPr>
        <w:pStyle w:val="Compact"/>
      </w:pPr>
      <w:r>
        <w:rPr>
          <w:bCs/>
          <w:b/>
        </w:rPr>
        <w:t xml:space="preserve">Observations:</w:t>
      </w:r>
      <w:r>
        <w:t xml:space="preserve"> </w:t>
      </w:r>
      <w:r>
        <w:t xml:space="preserve">Direct observation of Tailor work processes in Russia Moscow.</w:t>
      </w:r>
    </w:p>
    <w:bookmarkEnd w:id="24"/>
    <w:bookmarkEnd w:id="25"/>
    <w:bookmarkStart w:id="29" w:name="procedures"/>
    <w:p>
      <w:pPr>
        <w:pStyle w:val="Heading2"/>
      </w:pPr>
      <w:r>
        <w:t xml:space="preserve">4. Procedures</w:t>
      </w:r>
    </w:p>
    <w:bookmarkStart w:id="26" w:name="recruitment"/>
    <w:p>
      <w:pPr>
        <w:pStyle w:val="Heading3"/>
      </w:pPr>
      <w:r>
        <w:t xml:space="preserve">4.1 Recruitment</w:t>
      </w:r>
    </w:p>
    <w:p>
      <w:pPr>
        <w:pStyle w:val="FirstParagraph"/>
      </w:pPr>
      <w:r>
        <w:t xml:space="preserve">Tailors will be recruited through local business directories and fashion associations in Russia Moscow. Customers will be recruited via social media platforms and community centers.</w:t>
      </w:r>
    </w:p>
    <w:bookmarkEnd w:id="26"/>
    <w:bookmarkStart w:id="27" w:name="data-collection-process"/>
    <w:p>
      <w:pPr>
        <w:pStyle w:val="Heading3"/>
      </w:pPr>
      <w:r>
        <w:t xml:space="preserve">4.2 Data Collection Process</w:t>
      </w:r>
    </w:p>
    <w:p>
      <w:pPr>
        <w:pStyle w:val="FirstParagraph"/>
      </w:pPr>
      <w:r>
        <w:t xml:space="preserve">Surveys will be distributed online and in-person. Interviews will be conducted at the Tailors' workshops or via video calls. Observations will be scheduled at various times to capture different aspects of Tailor work.</w:t>
      </w:r>
    </w:p>
    <w:bookmarkEnd w:id="27"/>
    <w:bookmarkStart w:id="28" w:name="data-analysis"/>
    <w:p>
      <w:pPr>
        <w:pStyle w:val="Heading3"/>
      </w:pPr>
      <w:r>
        <w:t xml:space="preserve">4.3 Data Analysis</w:t>
      </w:r>
    </w:p>
    <w:p>
      <w:pPr>
        <w:pStyle w:val="FirstParagraph"/>
      </w:pPr>
      <w:r>
        <w:t xml:space="preserve">Quantitative data will be analyzed using statistical software to identify trends and correlations. Qualitative data will be analyzed thematically to extract key insights.</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before participating in the experiment. Confidentiality and anonymity will be maintained throughout the study. The experiment will comply with ethical guidelines set by relevant authorities in Russia Moscow.</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material preparation</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Surveys, interviews, and observations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and thematic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and recommendations</w:t>
            </w:r>
          </w:p>
        </w:tc>
      </w:tr>
    </w:tbl>
    <w:bookmarkEnd w:id="31"/>
    <w:bookmarkStart w:id="32" w:name="expected-outcomes"/>
    <w:p>
      <w:pPr>
        <w:pStyle w:val="Heading2"/>
      </w:pPr>
      <w:r>
        <w:t xml:space="preserve">7. Expected Outcomes</w:t>
      </w:r>
    </w:p>
    <w:p>
      <w:pPr>
        <w:pStyle w:val="FirstParagraph"/>
      </w:pPr>
      <w:r>
        <w:t xml:space="preserve">This experiment is expected to provide valuable insights into the Tailor industry in Russia Moscow. The findings will help identify areas for improvement and contribute to the development of best practices for Tailors.</w:t>
      </w:r>
    </w:p>
    <w:bookmarkEnd w:id="32"/>
    <w:bookmarkStart w:id="33" w:name="conclusion"/>
    <w:p>
      <w:pPr>
        <w:pStyle w:val="Heading2"/>
      </w:pPr>
      <w:r>
        <w:t xml:space="preserve">8. Conclusion</w:t>
      </w:r>
    </w:p>
    <w:p>
      <w:pPr>
        <w:pStyle w:val="FirstParagraph"/>
      </w:pPr>
      <w:r>
        <w:t xml:space="preserve">This Experiment Protocol for Tailor services in Russia Moscow is designed to systematically evaluate and enhance the quality of Tailor work. By following this protocol, we aim to contribute to the growth and professionalism of the Tailor industry in Russia Moscow.</w:t>
      </w:r>
    </w:p>
    <w:bookmarkEnd w:id="33"/>
    <w:p>
      <w:pPr>
        <w:pStyle w:val="BodyText"/>
      </w:pPr>
      <w:r>
        <w:t xml:space="preserve">© 2023 Experiment Protocol: Tailor - Russia Moscow.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Russia Moscow</dc:title>
  <dc:creator/>
  <dc:language>en</dc:language>
  <cp:keywords/>
  <dcterms:created xsi:type="dcterms:W3CDTF">2026-10-10T03:08:01Z</dcterms:created>
  <dcterms:modified xsi:type="dcterms:W3CDTF">2026-10-10T03:08:01Z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