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0" w:name="X6c7120fd2999ddfc94e373f7286c5f79596d7d7"/>
    <w:p>
      <w:pPr>
        <w:pStyle w:val="Heading1"/>
      </w:pPr>
      <w:r>
        <w:t xml:space="preserve">Experiment Protocol: Tailor Services in Spain Valencia</w:t>
      </w:r>
    </w:p>
    <w:p>
      <w:pPr>
        <w:pStyle w:val="FirstParagraph"/>
      </w:pPr>
      <w:r>
        <w:rPr>
          <w:bCs/>
          <w:b/>
        </w:rPr>
        <w:t xml:space="preserve">Document ID:</w:t>
      </w:r>
      <w:r>
        <w:t xml:space="preserve"> </w:t>
      </w:r>
      <w:r>
        <w:t xml:space="preserve">EP-TLV-2023-001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Valencia, Spain</w:t>
      </w:r>
    </w:p>
    <w:p>
      <w:pPr>
        <w:pStyle w:val="BodyText"/>
      </w:pPr>
      <w:r>
        <w:rPr>
          <w:bCs/>
          <w:b/>
        </w:rPr>
        <w:t xml:space="preserve">Subject:</w:t>
      </w:r>
      <w:r>
        <w:t xml:space="preserve"> </w:t>
      </w:r>
      <w:r>
        <w:t xml:space="preserve">Evaluation of Tailor Services and Customer Satisfaction in Valencia</w:t>
      </w:r>
    </w:p>
    <w:bookmarkEnd w:id="20"/>
    <w:p>
      <w:pPr>
        <w:pStyle w:val="BodyText"/>
      </w:pPr>
      <w:r>
        <w:t xml:space="preserve">1. Introduction</w:t>
      </w:r>
    </w:p>
    <w:p>
      <w:pPr>
        <w:pStyle w:val="BodyText"/>
      </w:pPr>
      <w:r>
        <w:t xml:space="preserve">This Experiment Protocol outlines the procedures for conducting a comprehensive study on the quality, efficiency, and customer satisfaction levels associated with tailor services in Valencia, Spain. The aim is to gather empirical data that can be used to improve local tailor services, enhance customer experiences, and contribute to the understanding of the tailoring industry in this region.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quality of tailor services provided in Valencia, Spain.</w:t>
      </w:r>
    </w:p>
    <w:p>
      <w:pPr>
        <w:numPr>
          <w:ilvl w:val="0"/>
          <w:numId w:val="1001"/>
        </w:numPr>
        <w:pStyle w:val="Compact"/>
      </w:pPr>
      <w:r>
        <w:t xml:space="preserve">To evaluate customer satisfaction levels with these services.</w:t>
      </w:r>
    </w:p>
    <w:p>
      <w:pPr>
        <w:numPr>
          <w:ilvl w:val="0"/>
          <w:numId w:val="1001"/>
        </w:numPr>
        <w:pStyle w:val="Compact"/>
      </w:pPr>
      <w:r>
        <w:t xml:space="preserve">To identify areas for improvement in the tailoring industry in Valencia.</w:t>
      </w:r>
    </w:p>
    <w:p>
      <w:pPr>
        <w:numPr>
          <w:ilvl w:val="0"/>
          <w:numId w:val="1001"/>
        </w:numPr>
        <w:pStyle w:val="Compact"/>
      </w:pPr>
      <w:r>
        <w:t xml:space="preserve">To provide recommendations for enhancing tailor services based on empirical data.</w:t>
      </w:r>
    </w:p>
    <w:p>
      <w:pPr>
        <w:pStyle w:val="FirstParagraph"/>
      </w:pPr>
      <w:r>
        <w:t xml:space="preserve">3. Methodology</w:t>
      </w:r>
    </w:p>
    <w:p>
      <w:pPr>
        <w:pStyle w:val="BodyText"/>
      </w:pPr>
      <w:r>
        <w:t xml:space="preserve">The methodology for this experiment involves a mixed-methods approach, combining quantitative surveys and qualitative interviews.</w:t>
      </w:r>
    </w:p>
    <w:bookmarkStart w:id="21" w:name="participants"/>
    <w:p>
      <w:pPr>
        <w:pStyle w:val="Heading3"/>
      </w:pPr>
      <w:r>
        <w:t xml:space="preserve">3.1 Participants</w:t>
      </w:r>
    </w:p>
    <w:p>
      <w:pPr>
        <w:pStyle w:val="FirstParagraph"/>
      </w:pPr>
      <w:r>
        <w:t xml:space="preserve">Participants will include:</w:t>
      </w:r>
    </w:p>
    <w:p>
      <w:pPr>
        <w:numPr>
          <w:ilvl w:val="0"/>
          <w:numId w:val="1002"/>
        </w:numPr>
        <w:pStyle w:val="Compact"/>
      </w:pPr>
      <w:r>
        <w:t xml:space="preserve">Customers who have used tailor services in Valencia within the past six months.</w:t>
      </w:r>
    </w:p>
    <w:p>
      <w:pPr>
        <w:numPr>
          <w:ilvl w:val="0"/>
          <w:numId w:val="1002"/>
        </w:numPr>
        <w:pStyle w:val="Compact"/>
      </w:pPr>
      <w:r>
        <w:t xml:space="preserve">Tailors and tailoring businesses operating in Valencia.</w:t>
      </w:r>
    </w:p>
    <w:bookmarkEnd w:id="21"/>
    <w:bookmarkStart w:id="22" w:name="data-collection"/>
    <w:p>
      <w:pPr>
        <w:pStyle w:val="Heading3"/>
      </w:pPr>
      <w:r>
        <w:t xml:space="preserve">3.2 Data Collection</w:t>
      </w:r>
    </w:p>
    <w:p>
      <w:pPr>
        <w:pStyle w:val="FirstParagraph"/>
      </w:pPr>
      <w:r>
        <w:t xml:space="preserve">Data will be collected through:</w:t>
      </w:r>
    </w:p>
    <w:p>
      <w:pPr>
        <w:numPr>
          <w:ilvl w:val="0"/>
          <w:numId w:val="1003"/>
        </w:numPr>
        <w:pStyle w:val="Compact"/>
      </w:pPr>
      <w:r>
        <w:t xml:space="preserve">Online surveys distributed to customers via social media and email.</w:t>
      </w:r>
    </w:p>
    <w:p>
      <w:pPr>
        <w:numPr>
          <w:ilvl w:val="0"/>
          <w:numId w:val="1003"/>
        </w:numPr>
        <w:pStyle w:val="Compact"/>
      </w:pPr>
      <w:r>
        <w:t xml:space="preserve">In-person interviews with tailors and business owners.</w:t>
      </w:r>
    </w:p>
    <w:p>
      <w:pPr>
        <w:numPr>
          <w:ilvl w:val="0"/>
          <w:numId w:val="1003"/>
        </w:numPr>
        <w:pStyle w:val="Compact"/>
      </w:pPr>
      <w:r>
        <w:t xml:space="preserve">Observational studies of tailor shops in Valencia.</w:t>
      </w:r>
    </w:p>
    <w:bookmarkEnd w:id="22"/>
    <w:bookmarkStart w:id="23" w:name="instruments"/>
    <w:p>
      <w:pPr>
        <w:pStyle w:val="Heading3"/>
      </w:pPr>
      <w:r>
        <w:t xml:space="preserve">3.3 Instruments</w:t>
      </w:r>
    </w:p>
    <w:p>
      <w:pPr>
        <w:pStyle w:val="FirstParagraph"/>
      </w:pPr>
      <w:r>
        <w:t xml:space="preserve">The following instruments will be used:</w:t>
      </w:r>
    </w:p>
    <w:p>
      <w:pPr>
        <w:numPr>
          <w:ilvl w:val="0"/>
          <w:numId w:val="1004"/>
        </w:numPr>
        <w:pStyle w:val="Compact"/>
      </w:pPr>
      <w:r>
        <w:t xml:space="preserve">A structured survey questionnaire for customers.</w:t>
      </w:r>
    </w:p>
    <w:p>
      <w:pPr>
        <w:numPr>
          <w:ilvl w:val="0"/>
          <w:numId w:val="1004"/>
        </w:numPr>
        <w:pStyle w:val="Compact"/>
      </w:pPr>
      <w:r>
        <w:t xml:space="preserve">An interview guide for tailors and business owners.</w:t>
      </w:r>
    </w:p>
    <w:p>
      <w:pPr>
        <w:numPr>
          <w:ilvl w:val="0"/>
          <w:numId w:val="1004"/>
        </w:numPr>
        <w:pStyle w:val="Compact"/>
      </w:pPr>
      <w:r>
        <w:t xml:space="preserve">An observation checklist for shop visits.</w:t>
      </w:r>
    </w:p>
    <w:bookmarkEnd w:id="23"/>
    <w:p>
      <w:pPr>
        <w:pStyle w:val="FirstParagraph"/>
      </w:pPr>
      <w:r>
        <w:t xml:space="preserve">4. Procedure</w:t>
      </w:r>
    </w:p>
    <w:p>
      <w:pPr>
        <w:pStyle w:val="BodyText"/>
      </w:pPr>
      <w:r>
        <w:t xml:space="preserve">The procedure for this experiment is as follows:</w:t>
      </w:r>
    </w:p>
    <w:p>
      <w:pPr>
        <w:numPr>
          <w:ilvl w:val="0"/>
          <w:numId w:val="1005"/>
        </w:numPr>
        <w:pStyle w:val="Compact"/>
      </w:pPr>
      <w:r>
        <w:rPr>
          <w:bCs/>
          <w:b/>
        </w:rPr>
        <w:t xml:space="preserve">Preparation:</w:t>
      </w:r>
      <w:r>
        <w:t xml:space="preserve"> </w:t>
      </w:r>
      <w:r>
        <w:t xml:space="preserve">Develop and pilot test the survey questionnaire, interview guide, and observation checklist.</w:t>
      </w:r>
    </w:p>
    <w:p>
      <w:pPr>
        <w:numPr>
          <w:ilvl w:val="0"/>
          <w:numId w:val="1005"/>
        </w:numPr>
        <w:pStyle w:val="Compact"/>
      </w:pPr>
      <w:r>
        <w:rPr>
          <w:bCs/>
          <w:b/>
        </w:rPr>
        <w:t xml:space="preserve">Recruitment:</w:t>
      </w:r>
      <w:r>
        <w:t xml:space="preserve"> </w:t>
      </w:r>
      <w:r>
        <w:t xml:space="preserve">Recruit participants through social media, email lists, and direct contact with tailor shops.</w:t>
      </w:r>
    </w:p>
    <w:p>
      <w:pPr>
        <w:numPr>
          <w:ilvl w:val="0"/>
          <w:numId w:val="1005"/>
        </w:numPr>
        <w:pStyle w:val="Compact"/>
      </w:pPr>
      <w:r>
        <w:rPr>
          <w:bCs/>
          <w:b/>
        </w:rPr>
        <w:t xml:space="preserve">Data Collection:</w:t>
      </w:r>
      <w:r>
        <w:t xml:space="preserve"> </w:t>
      </w:r>
      <w:r>
        <w:t xml:space="preserve">Distribute surveys, conduct interviews, and perform observational studies.</w:t>
      </w:r>
    </w:p>
    <w:p>
      <w:pPr>
        <w:numPr>
          <w:ilvl w:val="0"/>
          <w:numId w:val="1005"/>
        </w:numPr>
        <w:pStyle w:val="Compact"/>
      </w:pPr>
      <w:r>
        <w:rPr>
          <w:bCs/>
          <w:b/>
        </w:rPr>
        <w:t xml:space="preserve">Data Analysis:</w:t>
      </w:r>
      <w:r>
        <w:t xml:space="preserve"> </w:t>
      </w:r>
      <w:r>
        <w:t xml:space="preserve">Analyze quantitative data using statistical software and qualitative data using thematic analysis.</w:t>
      </w:r>
    </w:p>
    <w:p>
      <w:pPr>
        <w:numPr>
          <w:ilvl w:val="0"/>
          <w:numId w:val="1005"/>
        </w:numPr>
        <w:pStyle w:val="Compact"/>
      </w:pPr>
      <w:r>
        <w:rPr>
          <w:bCs/>
          <w:b/>
        </w:rPr>
        <w:t xml:space="preserve">Reporting:</w:t>
      </w:r>
      <w:r>
        <w:t xml:space="preserve"> </w:t>
      </w:r>
      <w:r>
        <w:t xml:space="preserve">Compile findings into a comprehensive report with recommendations.</w:t>
      </w:r>
    </w:p>
    <w:p>
      <w:pPr>
        <w:pStyle w:val="FirstParagraph"/>
      </w:pPr>
      <w:r>
        <w:t xml:space="preserve">5. Ethical Considerations</w:t>
      </w:r>
    </w:p>
    <w:p>
      <w:pPr>
        <w:pStyle w:val="BodyText"/>
      </w:pPr>
      <w:r>
        <w:t xml:space="preserve">This experiment will adhere to the following ethical guidelines:</w:t>
      </w:r>
    </w:p>
    <w:p>
      <w:pPr>
        <w:numPr>
          <w:ilvl w:val="0"/>
          <w:numId w:val="1006"/>
        </w:numPr>
        <w:pStyle w:val="Compact"/>
      </w:pPr>
      <w:r>
        <w:t xml:space="preserve">Informed consent will be obtained from all participants.</w:t>
      </w:r>
    </w:p>
    <w:p>
      <w:pPr>
        <w:numPr>
          <w:ilvl w:val="0"/>
          <w:numId w:val="1006"/>
        </w:numPr>
        <w:pStyle w:val="Compact"/>
      </w:pPr>
      <w:r>
        <w:t xml:space="preserve">Confidentiality and anonymity will be maintained.</w:t>
      </w:r>
    </w:p>
    <w:p>
      <w:pPr>
        <w:numPr>
          <w:ilvl w:val="0"/>
          <w:numId w:val="1006"/>
        </w:numPr>
        <w:pStyle w:val="Compact"/>
      </w:pPr>
      <w:r>
        <w:t xml:space="preserve">Participants will have the right to withdraw at any time.</w:t>
      </w:r>
    </w:p>
    <w:p>
      <w:pPr>
        <w:numPr>
          <w:ilvl w:val="0"/>
          <w:numId w:val="1006"/>
        </w:numPr>
        <w:pStyle w:val="Compact"/>
      </w:pPr>
      <w:r>
        <w:t xml:space="preserve">Data will be stored securely and used only for the purposes of this study.</w:t>
      </w:r>
    </w:p>
    <w:p>
      <w:pPr>
        <w:pStyle w:val="FirstParagraph"/>
      </w:pPr>
      <w:r>
        <w:t xml:space="preserve">6.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Recruitment</w:t>
            </w:r>
          </w:p>
        </w:tc>
        <w:tc>
          <w:tcPr/>
          <w:p>
            <w:pPr>
              <w:pStyle w:val="Compact"/>
              <w:jc w:val="left"/>
            </w:pPr>
            <w:r>
              <w:t xml:space="preserve">2 weeks</w:t>
            </w:r>
          </w:p>
        </w:tc>
        <w:tc>
          <w:tcPr/>
          <w:p>
            <w:pPr>
              <w:pStyle w:val="Compact"/>
              <w:jc w:val="left"/>
            </w:pPr>
            <w:r>
              <w:t xml:space="preserve">November 15, 2023</w:t>
            </w:r>
          </w:p>
        </w:tc>
        <w:tc>
          <w:tcPr/>
          <w:p>
            <w:pPr>
              <w:pStyle w:val="Compact"/>
              <w:jc w:val="left"/>
            </w:pPr>
            <w:r>
              <w:t xml:space="preserve">November 28, 2023</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November 29, 2023</w:t>
            </w:r>
          </w:p>
        </w:tc>
        <w:tc>
          <w:tcPr/>
          <w:p>
            <w:pPr>
              <w:pStyle w:val="Compact"/>
              <w:jc w:val="left"/>
            </w:pPr>
            <w:r>
              <w:t xml:space="preserve">December 26, 2023</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December 27, 2023</w:t>
            </w:r>
          </w:p>
        </w:tc>
        <w:tc>
          <w:tcPr/>
          <w:p>
            <w:pPr>
              <w:pStyle w:val="Compact"/>
              <w:jc w:val="left"/>
            </w:pPr>
            <w:r>
              <w:t xml:space="preserve">January 16, 2024</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January 17, 2024</w:t>
            </w:r>
          </w:p>
        </w:tc>
        <w:tc>
          <w:tcPr/>
          <w:p>
            <w:pPr>
              <w:pStyle w:val="Compact"/>
              <w:jc w:val="left"/>
            </w:pPr>
            <w:r>
              <w:t xml:space="preserve">January 30, 2024</w:t>
            </w:r>
          </w:p>
        </w:tc>
      </w:tr>
    </w:tbl>
    <w:p>
      <w:pPr>
        <w:pStyle w:val="BodyText"/>
      </w:pPr>
      <w:r>
        <w:t xml:space="preserve">7. Expected Outcomes</w:t>
      </w:r>
    </w:p>
    <w:p>
      <w:pPr>
        <w:pStyle w:val="BodyText"/>
      </w:pPr>
      <w:r>
        <w:t xml:space="preserve">The expected outcomes of this experiment include:</w:t>
      </w:r>
    </w:p>
    <w:p>
      <w:pPr>
        <w:numPr>
          <w:ilvl w:val="0"/>
          <w:numId w:val="1007"/>
        </w:numPr>
        <w:pStyle w:val="Compact"/>
      </w:pPr>
      <w:r>
        <w:t xml:space="preserve">A detailed understanding of the current state of tailor services in Valencia.</w:t>
      </w:r>
    </w:p>
    <w:p>
      <w:pPr>
        <w:numPr>
          <w:ilvl w:val="0"/>
          <w:numId w:val="1007"/>
        </w:numPr>
        <w:pStyle w:val="Compact"/>
      </w:pPr>
      <w:r>
        <w:t xml:space="preserve">Identification of key factors influencing customer satisfaction.</w:t>
      </w:r>
    </w:p>
    <w:p>
      <w:pPr>
        <w:numPr>
          <w:ilvl w:val="0"/>
          <w:numId w:val="1007"/>
        </w:numPr>
        <w:pStyle w:val="Compact"/>
      </w:pPr>
      <w:r>
        <w:t xml:space="preserve">Recommendations for improving tailor services in Valencia.</w:t>
      </w:r>
    </w:p>
    <w:p>
      <w:pPr>
        <w:numPr>
          <w:ilvl w:val="0"/>
          <w:numId w:val="1007"/>
        </w:numPr>
        <w:pStyle w:val="Compact"/>
      </w:pPr>
      <w:r>
        <w:t xml:space="preserve">Contribution to the broader understanding of the tailoring industry in Spain.</w:t>
      </w:r>
    </w:p>
    <w:p>
      <w:pPr>
        <w:pStyle w:val="FirstParagraph"/>
      </w:pPr>
      <w:r>
        <w:t xml:space="preserve">8. Conclusion</w:t>
      </w:r>
    </w:p>
    <w:p>
      <w:pPr>
        <w:pStyle w:val="BodyText"/>
      </w:pPr>
      <w:r>
        <w:t xml:space="preserve">This Experiment Protocol provides a structured approach to evaluating tailor services in Valencia, Spain. By following the outlined procedures, we aim to gather valuable insights that can lead to meaningful improvements in the industry and enhance the experiences of customers in Valencia.</w:t>
      </w:r>
    </w:p>
    <w:p>
      <w:pPr>
        <w:pStyle w:val="BodyText"/>
      </w:pPr>
      <w:r>
        <w:t xml:space="preserve">For further information, please contact the research team at [contact information].</w:t>
      </w:r>
    </w:p>
    <w:p>
      <w:pPr>
        <w:pStyle w:val="BodyText"/>
      </w:pPr>
      <w:r>
        <w:t xml:space="preserve">© 2023 Experiment Protocol: Tailor Services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Spain Valencia</dc:title>
  <dc:creator/>
  <dc:language>en</dc:language>
  <cp:keywords/>
  <dcterms:created xsi:type="dcterms:W3CDTF">2026-10-10T06:12:32Z</dcterms:created>
  <dcterms:modified xsi:type="dcterms:W3CDTF">2026-10-10T06:12:32Z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