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Turkey</w:t>
      </w:r>
      <w:r>
        <w:t xml:space="preserve"> </w:t>
      </w:r>
      <w:r>
        <w:t xml:space="preserve">Ankara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Tailor Services and Garment Quality in Turkey Ankara</w:t>
      </w:r>
    </w:p>
    <w:p>
      <w:pPr>
        <w:pStyle w:val="BodyText"/>
      </w:pPr>
      <w:r>
        <w:rPr>
          <w:bCs/>
          <w:b/>
        </w:rPr>
        <w:t xml:space="preserve">Protocol ID:</w:t>
      </w:r>
      <w:r>
        <w:t xml:space="preserve"> </w:t>
      </w:r>
      <w:r>
        <w:t xml:space="preserve">EXP-TKY-ANK-2023-001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Ankara, Turkey</w:t>
      </w:r>
    </w:p>
    <w:bookmarkEnd w:id="20"/>
    <w:p>
      <w:pPr>
        <w:pStyle w:val="BodyText"/>
      </w:pPr>
      <w:r>
        <w:t xml:space="preserve">1. Introduction and Objective</w:t>
      </w:r>
    </w:p>
    <w:p>
      <w:pPr>
        <w:pStyle w:val="BodyText"/>
      </w:pPr>
      <w:r>
        <w:t xml:space="preserve">This Experiment Protocol outlines the methodology for evaluating the quality, efficiency, and customer service standards of tailor shops located in Ankara, Turkey. Ankara, as the capital of Turkey, possesses a unique blend of traditional craftsmanship and modern fashion demands. The objective of this experiment is to systematically assess how local tailors in Ankara handle custom garment creation, specifically focusing on suits and traditional attire.</w:t>
      </w:r>
    </w:p>
    <w:p>
      <w:pPr>
        <w:pStyle w:val="BodyText"/>
      </w:pPr>
      <w:r>
        <w:t xml:space="preserve">The study aims to determine the correlation between price points and garment quality across different districts of Ankara, such as Çankaya, Kızılay, and Altındağ. By standardizing the request process, this protocol ensures that the data collected regarding the tailor services is accurate, reproducible, and scientifically valid.</w:t>
      </w:r>
    </w:p>
    <w:p>
      <w:pPr>
        <w:pStyle w:val="BodyText"/>
      </w:pPr>
      <w:r>
        <w:t xml:space="preserve">2. Scope and Definitions</w:t>
      </w:r>
    </w:p>
    <w:p>
      <w:pPr>
        <w:pStyle w:val="BodyText"/>
      </w:pPr>
      <w:r>
        <w:rPr>
          <w:bCs/>
          <w:b/>
        </w:rPr>
        <w:t xml:space="preserve">Scope:</w:t>
      </w:r>
      <w:r>
        <w:t xml:space="preserve"> </w:t>
      </w:r>
      <w:r>
        <w:t xml:space="preserve">The experiment is limited to licensed tailor shops within the municipal boundaries of Ankara, Turkey. It excludes mass-market clothing retailers and online-only services.</w:t>
      </w:r>
    </w:p>
    <w:p>
      <w:pPr>
        <w:pStyle w:val="BodyText"/>
      </w:pPr>
      <w:r>
        <w:rPr>
          <w:bCs/>
          <w:b/>
        </w:rPr>
        <w:t xml:space="preserve">Key Definitions:</w:t>
      </w:r>
    </w:p>
    <w:p>
      <w:pPr>
        <w:numPr>
          <w:ilvl w:val="0"/>
          <w:numId w:val="1001"/>
        </w:numPr>
        <w:pStyle w:val="Compact"/>
      </w:pPr>
      <w:r>
        <w:rPr>
          <w:bCs/>
          <w:b/>
        </w:rPr>
        <w:t xml:space="preserve">Tailor:</w:t>
      </w:r>
      <w:r>
        <w:t xml:space="preserve"> </w:t>
      </w:r>
      <w:r>
        <w:t xml:space="preserve">A professional service provider in Ankara specializing in making, fitting, and altering garments.</w:t>
      </w:r>
    </w:p>
    <w:p>
      <w:pPr>
        <w:numPr>
          <w:ilvl w:val="0"/>
          <w:numId w:val="1001"/>
        </w:numPr>
        <w:pStyle w:val="Compact"/>
      </w:pPr>
      <w:r>
        <w:rPr>
          <w:bCs/>
          <w:b/>
        </w:rPr>
        <w:t xml:space="preserve">Garment:</w:t>
      </w:r>
      <w:r>
        <w:t xml:space="preserve"> </w:t>
      </w:r>
      <w:r>
        <w:t xml:space="preserve">The specific item of clothing produced during the experiment (a standard two-piece wool suit).</w:t>
      </w:r>
    </w:p>
    <w:p>
      <w:pPr>
        <w:numPr>
          <w:ilvl w:val="0"/>
          <w:numId w:val="1001"/>
        </w:numPr>
        <w:pStyle w:val="Compact"/>
      </w:pPr>
      <w:r>
        <w:rPr>
          <w:bCs/>
          <w:b/>
        </w:rPr>
        <w:t xml:space="preserve">Fit Metric:</w:t>
      </w:r>
      <w:r>
        <w:t xml:space="preserve"> </w:t>
      </w:r>
      <w:r>
        <w:t xml:space="preserve">A quantitative score assigned to the garment based on shoulder alignment, sleeve length, and trouser break.</w:t>
      </w:r>
    </w:p>
    <w:p>
      <w:pPr>
        <w:pStyle w:val="FirstParagraph"/>
      </w:pPr>
      <w:r>
        <w:t xml:space="preserve">3. Experimental Design</w:t>
      </w:r>
    </w:p>
    <w:p>
      <w:pPr>
        <w:pStyle w:val="BodyText"/>
      </w:pPr>
      <w:r>
        <w:t xml:space="preserve">The experiment will utilize a controlled field study approach. A single subject (the "Client") will visit a predetermined number of tailor shops in Ankara. To ensure consistency, the Client will provide identical measurements and design specifications to each tailor.</w:t>
      </w:r>
    </w:p>
    <w:bookmarkStart w:id="21" w:name="selection-of-tailors"/>
    <w:p>
      <w:pPr>
        <w:pStyle w:val="Heading3"/>
      </w:pPr>
      <w:r>
        <w:t xml:space="preserve">3.1 Selection of Tailors</w:t>
      </w:r>
    </w:p>
    <w:p>
      <w:pPr>
        <w:pStyle w:val="FirstParagraph"/>
      </w:pPr>
      <w:r>
        <w:t xml:space="preserve">Tailors will be selected using a stratified random sampling method based on three categories:</w:t>
      </w:r>
    </w:p>
    <w:p>
      <w:pPr>
        <w:numPr>
          <w:ilvl w:val="0"/>
          <w:numId w:val="1002"/>
        </w:numPr>
        <w:pStyle w:val="Compact"/>
      </w:pPr>
      <w:r>
        <w:rPr>
          <w:bCs/>
          <w:b/>
        </w:rPr>
        <w:t xml:space="preserve">Premium:</w:t>
      </w:r>
      <w:r>
        <w:t xml:space="preserve"> </w:t>
      </w:r>
      <w:r>
        <w:t xml:space="preserve">High-end boutiques in Çankaya.</w:t>
      </w:r>
    </w:p>
    <w:p>
      <w:pPr>
        <w:numPr>
          <w:ilvl w:val="0"/>
          <w:numId w:val="1002"/>
        </w:numPr>
        <w:pStyle w:val="Compact"/>
      </w:pPr>
      <w:r>
        <w:rPr>
          <w:bCs/>
          <w:b/>
        </w:rPr>
        <w:t xml:space="preserve">Mid-Range:</w:t>
      </w:r>
      <w:r>
        <w:t xml:space="preserve"> </w:t>
      </w:r>
      <w:r>
        <w:t xml:space="preserve">Established shops in Kızılay and Tunalı Hilmi.</w:t>
      </w:r>
    </w:p>
    <w:p>
      <w:pPr>
        <w:numPr>
          <w:ilvl w:val="0"/>
          <w:numId w:val="1002"/>
        </w:numPr>
        <w:pStyle w:val="Compact"/>
      </w:pPr>
      <w:r>
        <w:rPr>
          <w:bCs/>
          <w:b/>
        </w:rPr>
        <w:t xml:space="preserve">Budget:</w:t>
      </w:r>
      <w:r>
        <w:t xml:space="preserve"> </w:t>
      </w:r>
      <w:r>
        <w:t xml:space="preserve">Local workshops in Altındağ and Keçiören.</w:t>
      </w:r>
    </w:p>
    <w:bookmarkEnd w:id="21"/>
    <w:bookmarkStart w:id="22" w:name="standardized-specifications"/>
    <w:p>
      <w:pPr>
        <w:pStyle w:val="Heading3"/>
      </w:pPr>
      <w:r>
        <w:t xml:space="preserve">3.2 Standardized Specifications</w:t>
      </w:r>
    </w:p>
    <w:p>
      <w:pPr>
        <w:pStyle w:val="FirstParagraph"/>
      </w:pPr>
      <w:r>
        <w:t xml:space="preserve">Each tailor in Ankara will be given the following non-negotiable requirements:</w:t>
      </w:r>
    </w:p>
    <w:p>
      <w:pPr>
        <w:numPr>
          <w:ilvl w:val="0"/>
          <w:numId w:val="1003"/>
        </w:numPr>
        <w:pStyle w:val="Compact"/>
      </w:pPr>
      <w:r>
        <w:t xml:space="preserve">Fabric: 100% Super 120s Wool (provided by the experimenters to control material variables).</w:t>
      </w:r>
    </w:p>
    <w:p>
      <w:pPr>
        <w:numPr>
          <w:ilvl w:val="0"/>
          <w:numId w:val="1003"/>
        </w:numPr>
        <w:pStyle w:val="Compact"/>
      </w:pPr>
      <w:r>
        <w:t xml:space="preserve">Style: Single-breasted, two-button jacket with notch lapels.</w:t>
      </w:r>
    </w:p>
    <w:p>
      <w:pPr>
        <w:numPr>
          <w:ilvl w:val="0"/>
          <w:numId w:val="1003"/>
        </w:numPr>
        <w:pStyle w:val="Compact"/>
      </w:pPr>
      <w:r>
        <w:t xml:space="preserve">Timeline: Completion within 14 days.</w:t>
      </w:r>
    </w:p>
    <w:p>
      <w:pPr>
        <w:numPr>
          <w:ilvl w:val="0"/>
          <w:numId w:val="1003"/>
        </w:numPr>
        <w:pStyle w:val="Compact"/>
      </w:pPr>
      <w:r>
        <w:t xml:space="preserve">Fittings: Maximum of two fittings allowed.</w:t>
      </w:r>
    </w:p>
    <w:bookmarkEnd w:id="22"/>
    <w:p>
      <w:pPr>
        <w:pStyle w:val="FirstParagraph"/>
      </w:pPr>
      <w:r>
        <w:t xml:space="preserve">4. Methodology and Procedure</w:t>
      </w:r>
    </w:p>
    <w:bookmarkStart w:id="23" w:name="X7ba069074aa7db09cc05ab43e8e329e52438b48"/>
    <w:p>
      <w:pPr>
        <w:pStyle w:val="Heading3"/>
      </w:pPr>
      <w:r>
        <w:t xml:space="preserve">4.1 Phase 1: Initial Consultation and Measurement</w:t>
      </w:r>
    </w:p>
    <w:p>
      <w:pPr>
        <w:pStyle w:val="FirstParagraph"/>
      </w:pPr>
      <w:r>
        <w:t xml:space="preserve">The Client will visit each selected tailor in Ankara. During this phase, the following data points will be recorded:</w:t>
      </w:r>
    </w:p>
    <w:p>
      <w:pPr>
        <w:numPr>
          <w:ilvl w:val="0"/>
          <w:numId w:val="1004"/>
        </w:numPr>
        <w:pStyle w:val="Compact"/>
      </w:pPr>
      <w:r>
        <w:t xml:space="preserve">Time taken to take measurements.</w:t>
      </w:r>
    </w:p>
    <w:p>
      <w:pPr>
        <w:numPr>
          <w:ilvl w:val="0"/>
          <w:numId w:val="1004"/>
        </w:numPr>
        <w:pStyle w:val="Compact"/>
      </w:pPr>
      <w:r>
        <w:t xml:space="preserve">Number of measurements taken (e.g., chest, waist, inseam, shoulder width).</w:t>
      </w:r>
    </w:p>
    <w:p>
      <w:pPr>
        <w:numPr>
          <w:ilvl w:val="0"/>
          <w:numId w:val="1004"/>
        </w:numPr>
        <w:pStyle w:val="Compact"/>
      </w:pPr>
      <w:r>
        <w:t xml:space="preserve">Communication clarity regarding the design.</w:t>
      </w:r>
    </w:p>
    <w:p>
      <w:pPr>
        <w:numPr>
          <w:ilvl w:val="0"/>
          <w:numId w:val="1004"/>
        </w:numPr>
        <w:pStyle w:val="Compact"/>
      </w:pPr>
      <w:r>
        <w:t xml:space="preserve">Initial price quote.</w:t>
      </w:r>
    </w:p>
    <w:bookmarkEnd w:id="23"/>
    <w:bookmarkStart w:id="24" w:name="phase-2-production-monitoring"/>
    <w:p>
      <w:pPr>
        <w:pStyle w:val="Heading3"/>
      </w:pPr>
      <w:r>
        <w:t xml:space="preserve">4.2 Phase 2: Production Monitoring</w:t>
      </w:r>
    </w:p>
    <w:p>
      <w:pPr>
        <w:pStyle w:val="FirstParagraph"/>
      </w:pPr>
      <w:r>
        <w:t xml:space="preserve">While the garments are being constructed, the experimenters will monitor the progress. This includes verifying if the tailor adheres to the agreed timeline. Any delays must be documented with reasons provided by the tailor.</w:t>
      </w:r>
    </w:p>
    <w:bookmarkEnd w:id="24"/>
    <w:bookmarkStart w:id="25" w:name="phase-3-fitting-and-adjustment"/>
    <w:p>
      <w:pPr>
        <w:pStyle w:val="Heading3"/>
      </w:pPr>
      <w:r>
        <w:t xml:space="preserve">4.3 Phase 3: Fitting and Adjustment</w:t>
      </w:r>
    </w:p>
    <w:p>
      <w:pPr>
        <w:pStyle w:val="FirstParagraph"/>
      </w:pPr>
      <w:r>
        <w:t xml:space="preserve">During the fitting sessions in Ankara, the Client will assess the preliminary fit. The tailor's responsiveness to feedback and the precision of adjustments made during this stage will be evaluated. This is critical as it reflects the tailor's skill level and attention to detail.</w:t>
      </w:r>
    </w:p>
    <w:bookmarkEnd w:id="25"/>
    <w:bookmarkStart w:id="26" w:name="X46c9d037dfbca22dde09981bdf011c652908ecf"/>
    <w:p>
      <w:pPr>
        <w:pStyle w:val="Heading3"/>
      </w:pPr>
      <w:r>
        <w:t xml:space="preserve">4.4 Phase 4: Final Delivery and Quality Assessment</w:t>
      </w:r>
    </w:p>
    <w:p>
      <w:pPr>
        <w:pStyle w:val="FirstParagraph"/>
      </w:pPr>
      <w:r>
        <w:t xml:space="preserve">Upon completion, the final garment will be subjected to a rigorous quality inspection. This inspection will be conducted by an independent panel of three fashion experts.</w:t>
      </w:r>
    </w:p>
    <w:bookmarkEnd w:id="26"/>
    <w:p>
      <w:pPr>
        <w:pStyle w:val="BodyText"/>
      </w:pPr>
      <w:r>
        <w:t xml:space="preserve">5. Data Collection and Metrics</w:t>
      </w:r>
    </w:p>
    <w:p>
      <w:pPr>
        <w:pStyle w:val="BodyText"/>
      </w:pPr>
      <w:r>
        <w:t xml:space="preserve">Data will be collected using standardized forms. The primary metrics for evaluation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Description</w:t>
            </w:r>
          </w:p>
        </w:tc>
        <w:tc>
          <w:tcPr/>
          <w:p>
            <w:pPr>
              <w:pStyle w:val="Compact"/>
              <w:jc w:val="left"/>
            </w:pPr>
            <w:r>
              <w:t xml:space="preserve">Scoring Scale</w:t>
            </w:r>
          </w:p>
        </w:tc>
      </w:tr>
      <w:tr>
        <w:tc>
          <w:tcPr/>
          <w:p>
            <w:pPr>
              <w:pStyle w:val="Compact"/>
              <w:jc w:val="left"/>
            </w:pPr>
            <w:r>
              <w:t xml:space="preserve">Stitch Quality</w:t>
            </w:r>
          </w:p>
        </w:tc>
        <w:tc>
          <w:tcPr/>
          <w:p>
            <w:pPr>
              <w:pStyle w:val="Compact"/>
              <w:jc w:val="left"/>
            </w:pPr>
            <w:r>
              <w:t xml:space="preserve">Uniformity, tension, and finish of stitches.</w:t>
            </w:r>
          </w:p>
        </w:tc>
        <w:tc>
          <w:tcPr/>
          <w:p>
            <w:pPr>
              <w:pStyle w:val="Compact"/>
              <w:jc w:val="left"/>
            </w:pPr>
            <w:r>
              <w:t xml:space="preserve">1-10</w:t>
            </w:r>
          </w:p>
        </w:tc>
      </w:tr>
      <w:tr>
        <w:tc>
          <w:tcPr/>
          <w:p>
            <w:pPr>
              <w:pStyle w:val="Compact"/>
              <w:jc w:val="left"/>
            </w:pPr>
            <w:r>
              <w:t xml:space="preserve">Fit Accuracy</w:t>
            </w:r>
          </w:p>
        </w:tc>
        <w:tc>
          <w:tcPr/>
          <w:p>
            <w:pPr>
              <w:pStyle w:val="Compact"/>
              <w:jc w:val="left"/>
            </w:pPr>
            <w:r>
              <w:t xml:space="preserve">Adherence to the Client's measurements.</w:t>
            </w:r>
          </w:p>
        </w:tc>
        <w:tc>
          <w:tcPr/>
          <w:p>
            <w:pPr>
              <w:pStyle w:val="Compact"/>
              <w:jc w:val="left"/>
            </w:pPr>
            <w:r>
              <w:t xml:space="preserve">1-10</w:t>
            </w:r>
          </w:p>
        </w:tc>
      </w:tr>
      <w:tr>
        <w:tc>
          <w:tcPr/>
          <w:p>
            <w:pPr>
              <w:pStyle w:val="Compact"/>
              <w:jc w:val="left"/>
            </w:pPr>
            <w:r>
              <w:t xml:space="preserve">Customer Service</w:t>
            </w:r>
          </w:p>
        </w:tc>
        <w:tc>
          <w:tcPr/>
          <w:p>
            <w:pPr>
              <w:pStyle w:val="Compact"/>
              <w:jc w:val="left"/>
            </w:pPr>
            <w:r>
              <w:t xml:space="preserve">Professionalism and communication in Ankara context.</w:t>
            </w:r>
          </w:p>
        </w:tc>
        <w:tc>
          <w:tcPr/>
          <w:p>
            <w:pPr>
              <w:pStyle w:val="Compact"/>
              <w:jc w:val="left"/>
            </w:pPr>
            <w:r>
              <w:t xml:space="preserve">1-10</w:t>
            </w:r>
          </w:p>
        </w:tc>
      </w:tr>
      <w:tr>
        <w:tc>
          <w:tcPr/>
          <w:p>
            <w:pPr>
              <w:pStyle w:val="Compact"/>
              <w:jc w:val="left"/>
            </w:pPr>
            <w:r>
              <w:t xml:space="preserve">Cost Efficiency</w:t>
            </w:r>
          </w:p>
        </w:tc>
        <w:tc>
          <w:tcPr/>
          <w:p>
            <w:pPr>
              <w:pStyle w:val="Compact"/>
              <w:jc w:val="left"/>
            </w:pPr>
            <w:r>
              <w:t xml:space="preserve">Value provided relative to the price.</w:t>
            </w:r>
          </w:p>
        </w:tc>
        <w:tc>
          <w:tcPr/>
          <w:p>
            <w:pPr>
              <w:pStyle w:val="Compact"/>
              <w:jc w:val="left"/>
            </w:pPr>
            <w:r>
              <w:t xml:space="preserve">1-10</w:t>
            </w:r>
          </w:p>
        </w:tc>
      </w:tr>
      <w:tr>
        <w:tc>
          <w:tcPr/>
          <w:p>
            <w:pPr>
              <w:pStyle w:val="Compact"/>
              <w:jc w:val="left"/>
            </w:pPr>
            <w:r>
              <w:t xml:space="preserve">Timeliness</w:t>
            </w:r>
          </w:p>
        </w:tc>
        <w:tc>
          <w:tcPr/>
          <w:p>
            <w:pPr>
              <w:pStyle w:val="Compact"/>
              <w:jc w:val="left"/>
            </w:pPr>
            <w:r>
              <w:t xml:space="preserve">Adherence to the 14-day deadline.</w:t>
            </w:r>
          </w:p>
        </w:tc>
        <w:tc>
          <w:tcPr/>
          <w:p>
            <w:pPr>
              <w:pStyle w:val="Compact"/>
              <w:jc w:val="left"/>
            </w:pPr>
            <w:r>
              <w:t xml:space="preserve">Pass/Fail</w:t>
            </w:r>
          </w:p>
        </w:tc>
      </w:tr>
    </w:tbl>
    <w:p>
      <w:pPr>
        <w:pStyle w:val="BodyText"/>
      </w:pPr>
      <w:r>
        <w:t xml:space="preserve">6. Ethical Considerations</w:t>
      </w:r>
    </w:p>
    <w:p>
      <w:pPr>
        <w:pStyle w:val="BodyText"/>
      </w:pPr>
      <w:r>
        <w:t xml:space="preserve">All participants (tailors) in Ankara will be informed that their services are part of a comparative study. However, to prevent bias, they will not be told the specific criteria being tested until after the experiment concludes. The Client will pay the quoted price for all garments to ensure fair treatment. No deceptive practices will be employed.</w:t>
      </w:r>
    </w:p>
    <w:p>
      <w:pPr>
        <w:pStyle w:val="BodyText"/>
      </w:pPr>
      <w:r>
        <w:t xml:space="preserve">7. Risk Management</w:t>
      </w:r>
    </w:p>
    <w:p>
      <w:pPr>
        <w:pStyle w:val="BodyText"/>
      </w:pPr>
      <w:r>
        <w:rPr>
          <w:bCs/>
          <w:b/>
        </w:rPr>
        <w:t xml:space="preserve">Risk:</w:t>
      </w:r>
      <w:r>
        <w:t xml:space="preserve"> </w:t>
      </w:r>
      <w:r>
        <w:t xml:space="preserve">Tailor refuses to participate or cancels order.</w:t>
      </w:r>
    </w:p>
    <w:p>
      <w:pPr>
        <w:pStyle w:val="BodyText"/>
      </w:pPr>
      <w:r>
        <w:rPr>
          <w:bCs/>
          <w:b/>
        </w:rPr>
        <w:t xml:space="preserve">Mitigation:</w:t>
      </w:r>
      <w:r>
        <w:t xml:space="preserve"> </w:t>
      </w:r>
      <w:r>
        <w:t xml:space="preserve">A reserve list of tailors in Ankara will be maintained.</w:t>
      </w:r>
    </w:p>
    <w:p>
      <w:pPr>
        <w:pStyle w:val="BodyText"/>
      </w:pPr>
      <w:r>
        <w:rPr>
          <w:bCs/>
          <w:b/>
        </w:rPr>
        <w:t xml:space="preserve">Risk:</w:t>
      </w:r>
      <w:r>
        <w:t xml:space="preserve"> </w:t>
      </w:r>
      <w:r>
        <w:t xml:space="preserve">Fabric damage during production.</w:t>
      </w:r>
    </w:p>
    <w:p>
      <w:pPr>
        <w:pStyle w:val="BodyText"/>
      </w:pPr>
      <w:r>
        <w:rPr>
          <w:bCs/>
          <w:b/>
        </w:rPr>
        <w:t xml:space="preserve">Mitigation:</w:t>
      </w:r>
      <w:r>
        <w:t xml:space="preserve"> </w:t>
      </w:r>
      <w:r>
        <w:t xml:space="preserve">Extra fabric will be provided to each tailor to account for potential errors.</w:t>
      </w:r>
    </w:p>
    <w:p>
      <w:pPr>
        <w:pStyle w:val="BodyText"/>
      </w:pPr>
      <w:r>
        <w:t xml:space="preserve">8. Conclusion and Reporting</w:t>
      </w:r>
    </w:p>
    <w:p>
      <w:pPr>
        <w:pStyle w:val="BodyText"/>
      </w:pPr>
      <w:r>
        <w:t xml:space="preserve">Upon completion of the experiment, a comprehensive report will be generated. This report will rank the tailors based on the aggregated scores and provide insights into the state of tailoring in Turkey Ankara. The findings will be used to create a consumer guide for high-quality custom clothing in the region.</w:t>
      </w:r>
    </w:p>
    <w:p>
      <w:pPr>
        <w:pStyle w:val="BodyText"/>
      </w:pPr>
      <w:r>
        <w:rPr>
          <w:bCs/>
          <w:b/>
        </w:rPr>
        <w:t xml:space="preserve">Approved By:</w:t>
      </w:r>
      <w:r>
        <w:t xml:space="preserve"> </w:t>
      </w:r>
      <w:r>
        <w:t xml:space="preserve">Lead Researcher, Textile Quality Assurance Division</w:t>
      </w:r>
    </w:p>
    <w:p>
      <w:pPr>
        <w:pStyle w:val="BodyText"/>
      </w:pPr>
      <w:r>
        <w:rPr>
          <w:bCs/>
          <w:b/>
        </w:rPr>
        <w:t xml:space="preserve">Document Version:</w:t>
      </w:r>
      <w:r>
        <w:t xml:space="preserve"> </w:t>
      </w:r>
      <w:r>
        <w:t xml:space="preserve">1.0</w:t>
      </w:r>
    </w:p>
    <w:p>
      <w:pPr>
        <w:pStyle w:val="BodyText"/>
      </w:pPr>
      <w:r>
        <w:t xml:space="preserve">© 2023 Experiment Protocol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Turkey Ankara</dc:title>
  <dc:creator/>
  <dc:language>en</dc:language>
  <cp:keywords/>
  <dcterms:created xsi:type="dcterms:W3CDTF">2026-10-10T05:01:22Z</dcterms:created>
  <dcterms:modified xsi:type="dcterms:W3CDTF">2026-10-10T05:01:22Z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