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w:t>
      </w:r>
      <w:r>
        <w:t xml:space="preserve"> </w:t>
      </w:r>
      <w:r>
        <w:t xml:space="preserve">San</w:t>
      </w:r>
      <w:r>
        <w:t xml:space="preserve"> </w:t>
      </w:r>
      <w:r>
        <w:t xml:space="preserve">Francisco</w:t>
      </w:r>
    </w:p>
    <w:bookmarkStart w:id="33" w:name="experiment-protocol-tailor"/>
    <w:p>
      <w:pPr>
        <w:pStyle w:val="Heading1"/>
      </w:pPr>
      <w:r>
        <w:t xml:space="preserve">Experiment Protocol: Tailor</w:t>
      </w:r>
    </w:p>
    <w:p>
      <w:pPr>
        <w:pStyle w:val="FirstParagraph"/>
      </w:pPr>
      <w:r>
        <w:rPr>
          <w:bCs/>
          <w:b/>
        </w:rPr>
        <w:t xml:space="preserve">Project Name:</w:t>
      </w:r>
      <w:r>
        <w:t xml:space="preserve"> </w:t>
      </w:r>
      <w:r>
        <w:t xml:space="preserve">Tailor Optimization Initiative</w:t>
      </w:r>
    </w:p>
    <w:p>
      <w:pPr>
        <w:pStyle w:val="BodyText"/>
      </w:pPr>
      <w:r>
        <w:rPr>
          <w:bCs/>
          <w:b/>
        </w:rPr>
        <w:t xml:space="preserve">Location:</w:t>
      </w:r>
      <w:r>
        <w:t xml:space="preserve"> </w:t>
      </w:r>
      <w:r>
        <w:t xml:space="preserve">United States, San Francisco, California</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24, 2023</w:t>
      </w:r>
    </w:p>
    <w:p>
      <w:pPr>
        <w:pStyle w:val="BodyText"/>
      </w:pPr>
      <w:r>
        <w:rPr>
          <w:bCs/>
          <w:b/>
        </w:rPr>
        <w:t xml:space="preserve">Principal Investigator:</w:t>
      </w:r>
      <w:r>
        <w:t xml:space="preserve"> </w:t>
      </w:r>
      <w:r>
        <w:t xml:space="preserve">[Name Redacted]</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 "Tailor" project. The Tailor initiative is designed to evaluate the efficacy of a hyper-personalized service delivery model within a high-density, tech-savvy urban environment. Specifically, this experiment will be conducted in</w:t>
      </w:r>
      <w:r>
        <w:t xml:space="preserve"> </w:t>
      </w:r>
      <w:r>
        <w:rPr>
          <w:bCs/>
          <w:b/>
        </w:rPr>
        <w:t xml:space="preserve">United States San Francisco</w:t>
      </w:r>
      <w:r>
        <w:t xml:space="preserve">, a city known for its unique blend of rapid technological adoption, diverse demographics, and distinct cultural nuances regarding service expectations.</w:t>
      </w:r>
    </w:p>
    <w:p>
      <w:pPr>
        <w:pStyle w:val="BodyText"/>
      </w:pPr>
      <w:r>
        <w:t xml:space="preserve">The term "Tailor" in this context refers to a dynamic algorithmic framework that customizes user interactions, product recommendations, or service logistics in real-time. The goal is to determine if the Tailor system can significantly improve user satisfaction and operational efficiency compared to standard static models. Given the competitive landscape of</w:t>
      </w:r>
      <w:r>
        <w:t xml:space="preserve"> </w:t>
      </w:r>
      <w:r>
        <w:rPr>
          <w:bCs/>
          <w:b/>
        </w:rPr>
        <w:t xml:space="preserve">United States San Francisco</w:t>
      </w:r>
      <w:r>
        <w:t xml:space="preserve">, where consumers are accustomed to premium, frictionless experiences, this location serves as the ideal stress test for the Tailor methodology.</w:t>
      </w:r>
    </w:p>
    <w:bookmarkEnd w:id="20"/>
    <w:bookmarkStart w:id="21" w:name="objectives"/>
    <w:p>
      <w:pPr>
        <w:pStyle w:val="Heading2"/>
      </w:pPr>
      <w:r>
        <w:t xml:space="preserve">2. Objectives</w:t>
      </w:r>
    </w:p>
    <w:p>
      <w:pPr>
        <w:pStyle w:val="FirstParagraph"/>
      </w:pPr>
      <w:r>
        <w:t xml:space="preserve">The primary objective of this Experiment Protocol is to validate the hypothesis that the Tailor system increases engagement metrics by at least 15% over a six-week period. Secondary objectives include:</w:t>
      </w:r>
    </w:p>
    <w:p>
      <w:pPr>
        <w:numPr>
          <w:ilvl w:val="0"/>
          <w:numId w:val="1001"/>
        </w:numPr>
        <w:pStyle w:val="Compact"/>
      </w:pPr>
      <w:r>
        <w:t xml:space="preserve">Assessing the adaptability of the Tailor algorithm to the specific socioeconomic behaviors found in</w:t>
      </w:r>
      <w:r>
        <w:t xml:space="preserve"> </w:t>
      </w:r>
      <w:r>
        <w:rPr>
          <w:bCs/>
          <w:b/>
        </w:rPr>
        <w:t xml:space="preserve">United States San Francisco</w:t>
      </w:r>
      <w:r>
        <w:t xml:space="preserve">.</w:t>
      </w:r>
    </w:p>
    <w:p>
      <w:pPr>
        <w:numPr>
          <w:ilvl w:val="0"/>
          <w:numId w:val="1001"/>
        </w:numPr>
        <w:pStyle w:val="Compact"/>
      </w:pPr>
      <w:r>
        <w:t xml:space="preserve">Evaluating user retention rates among participants exposed to the Tailor interface versus the control group.</w:t>
      </w:r>
    </w:p>
    <w:p>
      <w:pPr>
        <w:numPr>
          <w:ilvl w:val="0"/>
          <w:numId w:val="1001"/>
        </w:numPr>
        <w:pStyle w:val="Compact"/>
      </w:pPr>
      <w:r>
        <w:t xml:space="preserve">Identifying potential friction points in the user journey specific to the local infrastructure and cultural context of the Bay Area.</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randomized controlled trial (RCT) design. Participants will be recruited exclusively from the</w:t>
      </w:r>
      <w:r>
        <w:t xml:space="preserve"> </w:t>
      </w:r>
      <w:r>
        <w:rPr>
          <w:bCs/>
          <w:b/>
        </w:rPr>
        <w:t xml:space="preserve">United States San Francisco</w:t>
      </w:r>
      <w:r>
        <w:t xml:space="preserve"> </w:t>
      </w:r>
      <w:r>
        <w:t xml:space="preserve">metropolitan area to ensure geographic consistency. The experiment will be divided into two distinct cohorts:</w:t>
      </w:r>
    </w:p>
    <w:p>
      <w:pPr>
        <w:numPr>
          <w:ilvl w:val="0"/>
          <w:numId w:val="1002"/>
        </w:numPr>
        <w:pStyle w:val="Compact"/>
      </w:pPr>
      <w:r>
        <w:rPr>
          <w:bCs/>
          <w:b/>
        </w:rPr>
        <w:t xml:space="preserve">The Tailor Group:</w:t>
      </w:r>
      <w:r>
        <w:t xml:space="preserve"> </w:t>
      </w:r>
      <w:r>
        <w:t xml:space="preserve">Participants who will interact with the fully personalized, adaptive Tailor system.</w:t>
      </w:r>
    </w:p>
    <w:p>
      <w:pPr>
        <w:numPr>
          <w:ilvl w:val="0"/>
          <w:numId w:val="1002"/>
        </w:numPr>
        <w:pStyle w:val="Compact"/>
      </w:pPr>
      <w:r>
        <w:rPr>
          <w:bCs/>
          <w:b/>
        </w:rPr>
        <w:t xml:space="preserve">The Control Group:</w:t>
      </w:r>
      <w:r>
        <w:t xml:space="preserve"> </w:t>
      </w:r>
      <w:r>
        <w:t xml:space="preserve">Participants who will interact with the standard, non-personalized legacy system.</w:t>
      </w:r>
    </w:p>
    <w:bookmarkEnd w:id="22"/>
    <w:bookmarkStart w:id="23" w:name="participant-selection"/>
    <w:p>
      <w:pPr>
        <w:pStyle w:val="Heading3"/>
      </w:pPr>
      <w:r>
        <w:t xml:space="preserve">3.2 Participant Selection</w:t>
      </w:r>
    </w:p>
    <w:p>
      <w:pPr>
        <w:pStyle w:val="FirstParagraph"/>
      </w:pPr>
      <w:r>
        <w:t xml:space="preserve">To ensure the data reflects the reality of</w:t>
      </w:r>
      <w:r>
        <w:t xml:space="preserve"> </w:t>
      </w:r>
      <w:r>
        <w:rPr>
          <w:bCs/>
          <w:b/>
        </w:rPr>
        <w:t xml:space="preserve">United States San Francisco</w:t>
      </w:r>
      <w:r>
        <w:t xml:space="preserve">, inclusion criteria are strict. Participants must be residents of San Francisco County, aged 18 to 65, and active users of the relevant service platform. We aim to recruit a diverse sample that represents the city's varied neighborhoods, from the Mission District to the Sunset, ensuring that the Tailor system is tested against a wide spectrum of user behaviors.</w:t>
      </w:r>
    </w:p>
    <w:bookmarkEnd w:id="23"/>
    <w:bookmarkStart w:id="24" w:name="implementation-of-the-tailor-system"/>
    <w:p>
      <w:pPr>
        <w:pStyle w:val="Heading3"/>
      </w:pPr>
      <w:r>
        <w:t xml:space="preserve">3.3 Implementation of the Tailor System</w:t>
      </w:r>
    </w:p>
    <w:p>
      <w:pPr>
        <w:pStyle w:val="FirstParagraph"/>
      </w:pPr>
      <w:r>
        <w:t xml:space="preserve">The Tailor system will be deployed via a secure API integration. It will utilize machine learning models trained on anonymized historical data to predict user needs. In the context of</w:t>
      </w:r>
      <w:r>
        <w:t xml:space="preserve"> </w:t>
      </w:r>
      <w:r>
        <w:rPr>
          <w:bCs/>
          <w:b/>
        </w:rPr>
        <w:t xml:space="preserve">United States San Francisco</w:t>
      </w:r>
      <w:r>
        <w:t xml:space="preserve">, the Tailor algorithm will be calibrated to account for local variables such as traffic patterns, weather conditions, and local event schedules, which heavily influence user behavior in this specific region.</w:t>
      </w:r>
    </w:p>
    <w:bookmarkEnd w:id="24"/>
    <w:bookmarkEnd w:id="25"/>
    <w:bookmarkStart w:id="29" w:name="procedures"/>
    <w:p>
      <w:pPr>
        <w:pStyle w:val="Heading2"/>
      </w:pPr>
      <w:r>
        <w:t xml:space="preserve">4. Procedures</w:t>
      </w:r>
    </w:p>
    <w:bookmarkStart w:id="26" w:name="recruitment-phase"/>
    <w:p>
      <w:pPr>
        <w:pStyle w:val="Heading3"/>
      </w:pPr>
      <w:r>
        <w:t xml:space="preserve">4.1 Recruitment Phase</w:t>
      </w:r>
    </w:p>
    <w:p>
      <w:pPr>
        <w:pStyle w:val="FirstParagraph"/>
      </w:pPr>
      <w:r>
        <w:t xml:space="preserve">Recruitment will occur over a two-week period using digital channels popular in</w:t>
      </w:r>
      <w:r>
        <w:t xml:space="preserve"> </w:t>
      </w:r>
      <w:r>
        <w:rPr>
          <w:bCs/>
          <w:b/>
        </w:rPr>
        <w:t xml:space="preserve">United States San Francisco</w:t>
      </w:r>
      <w:r>
        <w:t xml:space="preserve">. Interested individuals will complete an informed consent form, which explicitly details the nature of the Tailor experiment. Emphasis will be placed on data privacy, adhering to both federal regulations and California's strict Consumer Privacy Act (CCPA).</w:t>
      </w:r>
    </w:p>
    <w:bookmarkEnd w:id="26"/>
    <w:bookmarkStart w:id="27" w:name="randomization"/>
    <w:p>
      <w:pPr>
        <w:pStyle w:val="Heading3"/>
      </w:pPr>
      <w:r>
        <w:t xml:space="preserve">4.2 Randomization</w:t>
      </w:r>
    </w:p>
    <w:p>
      <w:pPr>
        <w:pStyle w:val="FirstParagraph"/>
      </w:pPr>
      <w:r>
        <w:t xml:space="preserve">Upon consent, participants will be randomly assigned to either the Tailor Group or the Control Group using a stratified randomization technique. This ensures that demographic variables such as age, income level, and neighborhood within</w:t>
      </w:r>
      <w:r>
        <w:t xml:space="preserve"> </w:t>
      </w:r>
      <w:r>
        <w:rPr>
          <w:bCs/>
          <w:b/>
        </w:rPr>
        <w:t xml:space="preserve">United States San Francisco</w:t>
      </w:r>
      <w:r>
        <w:t xml:space="preserve"> </w:t>
      </w:r>
      <w:r>
        <w:t xml:space="preserve">are evenly distributed across both groups, minimizing selection bias.</w:t>
      </w:r>
    </w:p>
    <w:bookmarkEnd w:id="27"/>
    <w:bookmarkStart w:id="28" w:name="data-collection"/>
    <w:p>
      <w:pPr>
        <w:pStyle w:val="Heading3"/>
      </w:pPr>
      <w:r>
        <w:t xml:space="preserve">4.3 Data Collection</w:t>
      </w:r>
    </w:p>
    <w:p>
      <w:pPr>
        <w:pStyle w:val="FirstParagraph"/>
      </w:pPr>
      <w:r>
        <w:t xml:space="preserve">Data collection will run for six weeks. The Tailor system will log interaction data, including response times, click-through rates, and completion rates. Additionally, participants will be asked to complete a brief survey at the midpoint and end of the experiment. These surveys will specifically ask about their perception of the service's relevance to their life in</w:t>
      </w:r>
      <w:r>
        <w:t xml:space="preserve"> </w:t>
      </w:r>
      <w:r>
        <w:rPr>
          <w:bCs/>
          <w:b/>
        </w:rPr>
        <w:t xml:space="preserve">United States San Francisco</w:t>
      </w:r>
      <w:r>
        <w:t xml:space="preserve">.</w:t>
      </w:r>
    </w:p>
    <w:bookmarkEnd w:id="28"/>
    <w:bookmarkEnd w:id="29"/>
    <w:bookmarkStart w:id="30" w:name="data-analysis"/>
    <w:p>
      <w:pPr>
        <w:pStyle w:val="Heading2"/>
      </w:pPr>
      <w:r>
        <w:t xml:space="preserve">5. Data Analysis</w:t>
      </w:r>
    </w:p>
    <w:p>
      <w:pPr>
        <w:pStyle w:val="FirstParagraph"/>
      </w:pPr>
      <w:r>
        <w:t xml:space="preserve">Statistical analysis will be performed using R and Python. We will compare the mean engagement scores of the Tailor Group against the Control Group using a t-test. Furthermore, we will conduct a regression analysis to determine if specific factors unique to</w:t>
      </w:r>
      <w:r>
        <w:t xml:space="preserve"> </w:t>
      </w:r>
      <w:r>
        <w:rPr>
          <w:bCs/>
          <w:b/>
        </w:rPr>
        <w:t xml:space="preserve">United States San Francisco</w:t>
      </w:r>
      <w:r>
        <w:t xml:space="preserve"> </w:t>
      </w:r>
      <w:r>
        <w:t xml:space="preserve">(such as commute time or local event attendance) moderate the effectiveness of the Tailor system.</w:t>
      </w:r>
    </w:p>
    <w:bookmarkEnd w:id="30"/>
    <w:bookmarkStart w:id="31" w:name="ethical-considerations"/>
    <w:p>
      <w:pPr>
        <w:pStyle w:val="Heading2"/>
      </w:pPr>
      <w:r>
        <w:t xml:space="preserve">6. Ethical Considerations</w:t>
      </w:r>
    </w:p>
    <w:p>
      <w:pPr>
        <w:pStyle w:val="FirstParagraph"/>
      </w:pPr>
      <w:r>
        <w:t xml:space="preserve">This Experiment Protocol strictly adheres to ethical guidelines. All data collected from participants in</w:t>
      </w:r>
      <w:r>
        <w:t xml:space="preserve"> </w:t>
      </w:r>
      <w:r>
        <w:rPr>
          <w:bCs/>
          <w:b/>
        </w:rPr>
        <w:t xml:space="preserve">United States San Francisco</w:t>
      </w:r>
      <w:r>
        <w:t xml:space="preserve"> </w:t>
      </w:r>
      <w:r>
        <w:t xml:space="preserve">will be anonymized and encrypted. The Tailor system will not make decisions that could negatively impact a user's financial or legal standing. Participants have the right to withdraw from the study at any time without penalty.</w:t>
      </w:r>
    </w:p>
    <w:bookmarkEnd w:id="31"/>
    <w:bookmarkStart w:id="32" w:name="conclusion"/>
    <w:p>
      <w:pPr>
        <w:pStyle w:val="Heading2"/>
      </w:pPr>
      <w:r>
        <w:t xml:space="preserve">7. Conclusion</w:t>
      </w:r>
    </w:p>
    <w:p>
      <w:pPr>
        <w:pStyle w:val="FirstParagraph"/>
      </w:pPr>
      <w:r>
        <w:t xml:space="preserve">The successful execution of this Experiment Protocol will provide critical insights into the viability of the Tailor system. By focusing on</w:t>
      </w:r>
      <w:r>
        <w:t xml:space="preserve"> </w:t>
      </w:r>
      <w:r>
        <w:rPr>
          <w:bCs/>
          <w:b/>
        </w:rPr>
        <w:t xml:space="preserve">United States San Francisco</w:t>
      </w:r>
      <w:r>
        <w:t xml:space="preserve">, we are testing the system in one of the most demanding environments in the world. If the Tailor model proves effective here, it will be well-positioned for broader deployment across the United States and globally.</w:t>
      </w:r>
    </w:p>
    <w:p>
      <w:pPr>
        <w:pStyle w:val="BodyText"/>
      </w:pPr>
      <w:r>
        <w:t xml:space="preserve">© 2023 Tailor Research Initiative. All rights reserved.</w:t>
      </w:r>
      <w:r>
        <w:br/>
      </w:r>
      <w:r>
        <w:t xml:space="preserve">Prepared for internal review and regulatory compliance.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 San Francisco</dc:title>
  <dc:creator/>
  <dc:language>en</dc:language>
  <cp:keywords/>
  <dcterms:created xsi:type="dcterms:W3CDTF">2026-10-10T03:00:06Z</dcterms:created>
  <dcterms:modified xsi:type="dcterms:W3CDTF">2026-10-10T03:00:06Z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