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Testing</w:t>
      </w:r>
      <w:r>
        <w:t xml:space="preserve"> </w:t>
      </w:r>
      <w:r>
        <w:t xml:space="preserve">in</w:t>
      </w:r>
      <w:r>
        <w:t xml:space="preserve"> </w:t>
      </w:r>
      <w:r>
        <w:t xml:space="preserve">Australia</w:t>
      </w:r>
      <w:r>
        <w:t xml:space="preserve"> </w:t>
      </w:r>
      <w:r>
        <w:t xml:space="preserve">Melbourne</w:t>
      </w:r>
    </w:p>
    <w:bookmarkStart w:id="20" w:name="X69666d263bfd9b86f99ffdbeeef3f8e31d6de65"/>
    <w:p>
      <w:pPr>
        <w:pStyle w:val="Heading1"/>
      </w:pPr>
      <w:r>
        <w:t xml:space="preserve">Experiment Protocol: Telecommunication Engineer Field Testing in Australia Melbourne</w:t>
      </w:r>
    </w:p>
    <w:p>
      <w:pPr>
        <w:pStyle w:val="FirstParagraph"/>
      </w:pPr>
      <w:r>
        <w:rPr>
          <w:bCs/>
          <w:b/>
        </w:rPr>
        <w:t xml:space="preserve">Document ID:</w:t>
      </w:r>
      <w:r>
        <w:t xml:space="preserve"> </w:t>
      </w:r>
      <w:r>
        <w:t xml:space="preserve">TP-MEL-2024-001</w:t>
      </w:r>
    </w:p>
    <w:p>
      <w:pPr>
        <w:pStyle w:val="BodyText"/>
      </w:pPr>
      <w:r>
        <w:rPr>
          <w:bCs/>
          <w:b/>
        </w:rPr>
        <w:t xml:space="preserve">Location:</w:t>
      </w:r>
      <w:r>
        <w:t xml:space="preserve"> </w:t>
      </w:r>
      <w:r>
        <w:t xml:space="preserve">Australia Melbourne</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2024</w:t>
      </w:r>
    </w:p>
    <w:bookmarkEnd w:id="20"/>
    <w:p>
      <w:pPr>
        <w:pStyle w:val="BodyText"/>
      </w:pPr>
      <w:r>
        <w:t xml:space="preserve">1. Introduction and Objective</w:t>
      </w:r>
    </w:p>
    <w:p>
      <w:pPr>
        <w:pStyle w:val="BodyText"/>
      </w:pPr>
      <w:r>
        <w:t xml:space="preserve">This Experiment Protocol outlines the procedures, methodologies, and safety requirements for a Telecommunication Engineer conducting field tests and network optimization experiments in Australia Melbourne. The primary objective is to evaluate the performance of next-generation wireless communication systems, including 5G and emerging IoT networks, within the urban and suburban environments of Melbourne, Australia.</w:t>
      </w:r>
    </w:p>
    <w:p>
      <w:pPr>
        <w:pStyle w:val="BodyText"/>
      </w:pPr>
      <w:r>
        <w:t xml:space="preserve">Melbourne presents a unique testing environment due to its dense urban core, varied topography, and diverse building materials. This protocol ensures that all experiments are conducted in compliance with Australian Communications and Media Authority (ACMA) regulations, local council bylaws, and industry best practices.</w:t>
      </w:r>
    </w:p>
    <w:p>
      <w:pPr>
        <w:pStyle w:val="BodyText"/>
      </w:pPr>
      <w:r>
        <w:t xml:space="preserve">2. Scope and Applicability</w:t>
      </w:r>
    </w:p>
    <w:p>
      <w:pPr>
        <w:pStyle w:val="BodyText"/>
      </w:pPr>
      <w:r>
        <w:t xml:space="preserve">This protocol applies to all Telecommunication Engineers, technicians, and support staff involved in field experiments within the Greater Melbourne area. It covers:</w:t>
      </w:r>
    </w:p>
    <w:p>
      <w:pPr>
        <w:numPr>
          <w:ilvl w:val="0"/>
          <w:numId w:val="1001"/>
        </w:numPr>
        <w:pStyle w:val="Compact"/>
      </w:pPr>
      <w:r>
        <w:t xml:space="preserve">Signal propagation testing in urban canyons and suburban zones.</w:t>
      </w:r>
    </w:p>
    <w:p>
      <w:pPr>
        <w:numPr>
          <w:ilvl w:val="0"/>
          <w:numId w:val="1001"/>
        </w:numPr>
        <w:pStyle w:val="Compact"/>
      </w:pPr>
      <w:r>
        <w:t xml:space="preserve">Network latency and throughput measurements.</w:t>
      </w:r>
    </w:p>
    <w:p>
      <w:pPr>
        <w:numPr>
          <w:ilvl w:val="0"/>
          <w:numId w:val="1001"/>
        </w:numPr>
        <w:pStyle w:val="Compact"/>
      </w:pPr>
      <w:r>
        <w:t xml:space="preserve">Interference analysis with existing infrastructure.</w:t>
      </w:r>
    </w:p>
    <w:p>
      <w:pPr>
        <w:numPr>
          <w:ilvl w:val="0"/>
          <w:numId w:val="1001"/>
        </w:numPr>
        <w:pStyle w:val="Compact"/>
      </w:pPr>
      <w:r>
        <w:t xml:space="preserve">Deployment and testing of temporary base stations or repeaters.</w:t>
      </w:r>
    </w:p>
    <w:p>
      <w:pPr>
        <w:pStyle w:val="FirstParagraph"/>
      </w:pPr>
      <w:r>
        <w:t xml:space="preserve">All activities must adhere to the Australian Standard AS/NZS 4836:2011 for radio frequency exposure and local occupational health and safety (OHS) guidelines.</w:t>
      </w:r>
    </w:p>
    <w:p>
      <w:pPr>
        <w:pStyle w:val="BodyText"/>
      </w:pPr>
      <w:r>
        <w:t xml:space="preserve">3. Pre-Experiment Preparation</w:t>
      </w:r>
    </w:p>
    <w:p>
      <w:pPr>
        <w:pStyle w:val="BodyText"/>
      </w:pPr>
      <w:r>
        <w:t xml:space="preserve">Before commencing any field experiment in Australia Melbourne, the Telecommunication Engineer must complete the following steps:</w:t>
      </w:r>
    </w:p>
    <w:p>
      <w:pPr>
        <w:numPr>
          <w:ilvl w:val="0"/>
          <w:numId w:val="1002"/>
        </w:numPr>
        <w:pStyle w:val="Compact"/>
      </w:pPr>
      <w:r>
        <w:rPr>
          <w:bCs/>
          <w:b/>
        </w:rPr>
        <w:t xml:space="preserve">Regulatory Compliance:</w:t>
      </w:r>
      <w:r>
        <w:t xml:space="preserve"> </w:t>
      </w:r>
      <w:r>
        <w:t xml:space="preserve">Obtain necessary permits from the ACMA and relevant local councils (e.g., City of Melbourne, Yarra, Stonnington).</w:t>
      </w:r>
    </w:p>
    <w:p>
      <w:pPr>
        <w:numPr>
          <w:ilvl w:val="0"/>
          <w:numId w:val="1002"/>
        </w:numPr>
        <w:pStyle w:val="Compact"/>
      </w:pPr>
      <w:r>
        <w:rPr>
          <w:bCs/>
          <w:b/>
        </w:rPr>
        <w:t xml:space="preserve">Site Survey:</w:t>
      </w:r>
      <w:r>
        <w:t xml:space="preserve"> </w:t>
      </w:r>
      <w:r>
        <w:t xml:space="preserve">Conduct a preliminary survey of the test area to identify potential hazards, existing infrastructure, and access restrictions.</w:t>
      </w:r>
    </w:p>
    <w:p>
      <w:pPr>
        <w:numPr>
          <w:ilvl w:val="0"/>
          <w:numId w:val="1002"/>
        </w:numPr>
        <w:pStyle w:val="Compact"/>
      </w:pPr>
      <w:r>
        <w:rPr>
          <w:bCs/>
          <w:b/>
        </w:rPr>
        <w:t xml:space="preserve">Equipment Calibration:</w:t>
      </w:r>
      <w:r>
        <w:t xml:space="preserve"> </w:t>
      </w:r>
      <w:r>
        <w:t xml:space="preserve">Ensure all testing equipment, including spectrum analyzers, signal generators, and network analyzers, are calibrated and certified.</w:t>
      </w:r>
    </w:p>
    <w:p>
      <w:pPr>
        <w:numPr>
          <w:ilvl w:val="0"/>
          <w:numId w:val="1002"/>
        </w:numPr>
        <w:pStyle w:val="Compact"/>
      </w:pPr>
      <w:r>
        <w:rPr>
          <w:bCs/>
          <w:b/>
        </w:rPr>
        <w:t xml:space="preserve">Safety Briefing:</w:t>
      </w:r>
      <w:r>
        <w:t xml:space="preserve"> </w:t>
      </w:r>
      <w:r>
        <w:t xml:space="preserve">Participate in a safety briefing covering electrical safety, working at heights, and traffic management if testing near roads.</w:t>
      </w:r>
    </w:p>
    <w:p>
      <w:pPr>
        <w:numPr>
          <w:ilvl w:val="0"/>
          <w:numId w:val="1002"/>
        </w:numPr>
        <w:pStyle w:val="Compact"/>
      </w:pPr>
      <w:r>
        <w:rPr>
          <w:bCs/>
          <w:b/>
        </w:rPr>
        <w:t xml:space="preserve">Environmental Considerations:</w:t>
      </w:r>
      <w:r>
        <w:t xml:space="preserve"> </w:t>
      </w:r>
      <w:r>
        <w:t xml:space="preserve">Assess weather conditions, as Melbourne’s variable climate can impact signal propagation and equipment performance.</w:t>
      </w:r>
    </w:p>
    <w:p>
      <w:pPr>
        <w:pStyle w:val="FirstParagraph"/>
      </w:pPr>
      <w:r>
        <w:t xml:space="preserve">4. Experimental Procedures</w:t>
      </w:r>
    </w:p>
    <w:p>
      <w:pPr>
        <w:pStyle w:val="BodyText"/>
      </w:pPr>
      <w:r>
        <w:t xml:space="preserve">The Telecommunication Engineer shall follow these procedures during the experiment:</w:t>
      </w:r>
    </w:p>
    <w:p>
      <w:pPr>
        <w:numPr>
          <w:ilvl w:val="0"/>
          <w:numId w:val="1003"/>
        </w:numPr>
        <w:pStyle w:val="Compact"/>
      </w:pPr>
      <w:r>
        <w:rPr>
          <w:bCs/>
          <w:b/>
        </w:rPr>
        <w:t xml:space="preserve">Signal Mapping:</w:t>
      </w:r>
      <w:r>
        <w:t xml:space="preserve"> </w:t>
      </w:r>
      <w:r>
        <w:t xml:space="preserve">Use drive testing and pedestrian testing methods to map signal strength and quality across designated routes in Melbourne.</w:t>
      </w:r>
    </w:p>
    <w:p>
      <w:pPr>
        <w:numPr>
          <w:ilvl w:val="0"/>
          <w:numId w:val="1003"/>
        </w:numPr>
        <w:pStyle w:val="Compact"/>
      </w:pPr>
      <w:r>
        <w:rPr>
          <w:bCs/>
          <w:b/>
        </w:rPr>
        <w:t xml:space="preserve">Data Collection:</w:t>
      </w:r>
      <w:r>
        <w:t xml:space="preserve"> </w:t>
      </w:r>
      <w:r>
        <w:t xml:space="preserve">Record key performance indicators (KPIs) such as RSSI, SINR, throughput, latency, and packet loss at regular intervals.</w:t>
      </w:r>
    </w:p>
    <w:p>
      <w:pPr>
        <w:numPr>
          <w:ilvl w:val="0"/>
          <w:numId w:val="1003"/>
        </w:numPr>
        <w:pStyle w:val="Compact"/>
      </w:pPr>
      <w:r>
        <w:rPr>
          <w:bCs/>
          <w:b/>
        </w:rPr>
        <w:t xml:space="preserve">Interference Testing:</w:t>
      </w:r>
      <w:r>
        <w:t xml:space="preserve"> </w:t>
      </w:r>
      <w:r>
        <w:t xml:space="preserve">Identify and document any sources of interference, including from other networks, industrial equipment, or environmental factors.</w:t>
      </w:r>
    </w:p>
    <w:p>
      <w:pPr>
        <w:numPr>
          <w:ilvl w:val="0"/>
          <w:numId w:val="1003"/>
        </w:numPr>
        <w:pStyle w:val="Compact"/>
      </w:pPr>
      <w:r>
        <w:rPr>
          <w:bCs/>
          <w:b/>
        </w:rPr>
        <w:t xml:space="preserve">Network Stress Testing:</w:t>
      </w:r>
      <w:r>
        <w:t xml:space="preserve"> </w:t>
      </w:r>
      <w:r>
        <w:t xml:space="preserve">Simulate high-traffic scenarios to evaluate network resilience and capacity under load.</w:t>
      </w:r>
    </w:p>
    <w:p>
      <w:pPr>
        <w:numPr>
          <w:ilvl w:val="0"/>
          <w:numId w:val="1003"/>
        </w:numPr>
        <w:pStyle w:val="Compact"/>
      </w:pPr>
      <w:r>
        <w:rPr>
          <w:bCs/>
          <w:b/>
        </w:rPr>
        <w:t xml:space="preserve">Real-Time Monitoring:</w:t>
      </w:r>
      <w:r>
        <w:t xml:space="preserve"> </w:t>
      </w:r>
      <w:r>
        <w:t xml:space="preserve">Continuously monitor network performance and adjust parameters as needed to ensure accurate data collection.</w:t>
      </w:r>
    </w:p>
    <w:p>
      <w:pPr>
        <w:pStyle w:val="FirstParagraph"/>
      </w:pPr>
      <w:r>
        <w:t xml:space="preserve">All data must be timestamped and geotagged to facilitate accurate analysis and reporting.</w:t>
      </w:r>
    </w:p>
    <w:p>
      <w:pPr>
        <w:pStyle w:val="BodyText"/>
      </w:pPr>
      <w:r>
        <w:t xml:space="preserve">5. Safety and Risk Management</w:t>
      </w:r>
    </w:p>
    <w:p>
      <w:pPr>
        <w:pStyle w:val="BodyText"/>
      </w:pPr>
      <w:r>
        <w:t xml:space="preserve">Safety is paramount during all field experiments. The Telecommunication Engineer must:</w:t>
      </w:r>
    </w:p>
    <w:p>
      <w:pPr>
        <w:numPr>
          <w:ilvl w:val="0"/>
          <w:numId w:val="1004"/>
        </w:numPr>
        <w:pStyle w:val="Compact"/>
      </w:pPr>
      <w:r>
        <w:t xml:space="preserve">Wear appropriate personal protective equipment (PPE), including high-visibility clothing, safety boots, and helmets when required.</w:t>
      </w:r>
    </w:p>
    <w:p>
      <w:pPr>
        <w:numPr>
          <w:ilvl w:val="0"/>
          <w:numId w:val="1004"/>
        </w:numPr>
        <w:pStyle w:val="Compact"/>
      </w:pPr>
      <w:r>
        <w:t xml:space="preserve">Follow lockout/tagout procedures when working with electrical equipment.</w:t>
      </w:r>
    </w:p>
    <w:p>
      <w:pPr>
        <w:numPr>
          <w:ilvl w:val="0"/>
          <w:numId w:val="1004"/>
        </w:numPr>
        <w:pStyle w:val="Compact"/>
      </w:pPr>
      <w:r>
        <w:t xml:space="preserve">Ensure safe access to rooftops, towers, and other elevated structures using certified ladders, scaffolding, or lifts.</w:t>
      </w:r>
    </w:p>
    <w:p>
      <w:pPr>
        <w:numPr>
          <w:ilvl w:val="0"/>
          <w:numId w:val="1004"/>
        </w:numPr>
        <w:pStyle w:val="Compact"/>
      </w:pPr>
      <w:r>
        <w:t xml:space="preserve">Be aware of and mitigate risks associated with working near traffic, including using traffic control plans if necessary.</w:t>
      </w:r>
    </w:p>
    <w:p>
      <w:pPr>
        <w:numPr>
          <w:ilvl w:val="0"/>
          <w:numId w:val="1004"/>
        </w:numPr>
        <w:pStyle w:val="Compact"/>
      </w:pPr>
      <w:r>
        <w:t xml:space="preserve">Report any incidents, near misses, or safety concerns immediately to the project supervisor.</w:t>
      </w:r>
    </w:p>
    <w:p>
      <w:pPr>
        <w:pStyle w:val="FirstParagraph"/>
      </w:pPr>
      <w:r>
        <w:t xml:space="preserve">6. Data Analysis and Reporting</w:t>
      </w:r>
    </w:p>
    <w:p>
      <w:pPr>
        <w:pStyle w:val="BodyText"/>
      </w:pPr>
      <w:r>
        <w:t xml:space="preserve">Upon completion of the field experiments, the Telecommunication Engineer must:</w:t>
      </w:r>
    </w:p>
    <w:p>
      <w:pPr>
        <w:numPr>
          <w:ilvl w:val="0"/>
          <w:numId w:val="1005"/>
        </w:numPr>
        <w:pStyle w:val="Compact"/>
      </w:pPr>
      <w:r>
        <w:t xml:space="preserve">Compile and clean all collected data, removing any outliers or errors.</w:t>
      </w:r>
    </w:p>
    <w:p>
      <w:pPr>
        <w:numPr>
          <w:ilvl w:val="0"/>
          <w:numId w:val="1005"/>
        </w:numPr>
        <w:pStyle w:val="Compact"/>
      </w:pPr>
      <w:r>
        <w:t xml:space="preserve">Analyze the data to assess network performance against predefined benchmarks and objectives.</w:t>
      </w:r>
    </w:p>
    <w:p>
      <w:pPr>
        <w:numPr>
          <w:ilvl w:val="0"/>
          <w:numId w:val="1005"/>
        </w:numPr>
        <w:pStyle w:val="Compact"/>
      </w:pPr>
      <w:r>
        <w:t xml:space="preserve">Prepare a detailed report summarizing findings, including recommendations for network optimization or infrastructure improvements.</w:t>
      </w:r>
    </w:p>
    <w:p>
      <w:pPr>
        <w:numPr>
          <w:ilvl w:val="0"/>
          <w:numId w:val="1005"/>
        </w:numPr>
        <w:pStyle w:val="Compact"/>
      </w:pPr>
      <w:r>
        <w:t xml:space="preserve">Present the results to stakeholders, highlighting any issues specific to the Australia Melbourne environment.</w:t>
      </w:r>
    </w:p>
    <w:p>
      <w:pPr>
        <w:numPr>
          <w:ilvl w:val="0"/>
          <w:numId w:val="1005"/>
        </w:numPr>
        <w:pStyle w:val="Compact"/>
      </w:pPr>
      <w:r>
        <w:t xml:space="preserve">Archive all data and documentation in accordance with company and regulatory requirements.</w:t>
      </w:r>
    </w:p>
    <w:p>
      <w:pPr>
        <w:pStyle w:val="FirstParagraph"/>
      </w:pPr>
      <w:r>
        <w:t xml:space="preserve">7. Compliance and Ethical Considerations</w:t>
      </w:r>
    </w:p>
    <w:p>
      <w:pPr>
        <w:pStyle w:val="BodyText"/>
      </w:pPr>
      <w:r>
        <w:t xml:space="preserve">All experiments must be conducted ethically and in compliance with:</w:t>
      </w:r>
    </w:p>
    <w:p>
      <w:pPr>
        <w:numPr>
          <w:ilvl w:val="0"/>
          <w:numId w:val="1006"/>
        </w:numPr>
        <w:pStyle w:val="Compact"/>
      </w:pPr>
      <w:r>
        <w:t xml:space="preserve">Australian Privacy Principles (APPs) to protect any personal data inadvertently collected.</w:t>
      </w:r>
    </w:p>
    <w:p>
      <w:pPr>
        <w:numPr>
          <w:ilvl w:val="0"/>
          <w:numId w:val="1006"/>
        </w:numPr>
        <w:pStyle w:val="Compact"/>
      </w:pPr>
      <w:r>
        <w:t xml:space="preserve">ACMA regulations regarding radio frequency emissions and spectrum usage.</w:t>
      </w:r>
    </w:p>
    <w:p>
      <w:pPr>
        <w:numPr>
          <w:ilvl w:val="0"/>
          <w:numId w:val="1006"/>
        </w:numPr>
        <w:pStyle w:val="Compact"/>
      </w:pPr>
      <w:r>
        <w:t xml:space="preserve">Local council regulations concerning public space usage and noise.</w:t>
      </w:r>
    </w:p>
    <w:p>
      <w:pPr>
        <w:numPr>
          <w:ilvl w:val="0"/>
          <w:numId w:val="1006"/>
        </w:numPr>
        <w:pStyle w:val="Compact"/>
      </w:pPr>
      <w:r>
        <w:t xml:space="preserve">Company policies on environmental sustainability and community engagement.</w:t>
      </w:r>
    </w:p>
    <w:p>
      <w:pPr>
        <w:pStyle w:val="FirstParagraph"/>
      </w:pPr>
      <w:r>
        <w:t xml:space="preserve">The Telecommunication Engineer must ensure that experiments do not disrupt existing services or cause undue inconvenience to the public.</w:t>
      </w:r>
    </w:p>
    <w:p>
      <w:pPr>
        <w:pStyle w:val="BodyText"/>
      </w:pPr>
      <w:r>
        <w:t xml:space="preserve">8. Conclusion</w:t>
      </w:r>
    </w:p>
    <w:p>
      <w:pPr>
        <w:pStyle w:val="BodyText"/>
      </w:pPr>
      <w:r>
        <w:t xml:space="preserve">This Experiment Protocol provides a comprehensive framework for Telecommunication Engineers conducting field tests in Australia Melbourne. By adhering to these guidelines, engineers can ensure that experiments are conducted safely, legally, and effectively, contributing to the advancement of telecommunications infrastructure in one of Australia’s most dynamic cities.</w:t>
      </w:r>
    </w:p>
    <w:p>
      <w:pPr>
        <w:pStyle w:val="BodyText"/>
      </w:pPr>
      <w:r>
        <w:rPr>
          <w:bCs/>
          <w:b/>
        </w:rPr>
        <w:t xml:space="preserve">Document Control:</w:t>
      </w:r>
      <w:r>
        <w:t xml:space="preserve"> </w:t>
      </w:r>
      <w:r>
        <w:t xml:space="preserve">This document is the property of the organization and must not be reproduced or distributed without authorization.</w:t>
      </w:r>
    </w:p>
    <w:p>
      <w:pPr>
        <w:pStyle w:val="BodyText"/>
      </w:pPr>
      <w:r>
        <w:rPr>
          <w:bCs/>
          <w:b/>
        </w:rPr>
        <w:t xml:space="preserve">Version:</w:t>
      </w:r>
      <w:r>
        <w:t xml:space="preserve"> </w:t>
      </w:r>
      <w:r>
        <w:t xml:space="preserve">1.0 |</w:t>
      </w:r>
      <w:r>
        <w:t xml:space="preserve"> </w:t>
      </w:r>
      <w:r>
        <w:rPr>
          <w:bCs/>
          <w:b/>
        </w:rPr>
        <w:t xml:space="preserve">Approved By:</w:t>
      </w:r>
      <w:r>
        <w:t xml:space="preserve"> </w:t>
      </w:r>
      <w:r>
        <w:t xml:space="preserve">Chief Telecommunications Officer |</w:t>
      </w:r>
      <w:r>
        <w:t xml:space="preserve"> </w:t>
      </w:r>
      <w:r>
        <w:rPr>
          <w:bCs/>
          <w:b/>
        </w:rPr>
        <w:t xml:space="preserve">Next Review Date:</w:t>
      </w:r>
      <w:r>
        <w:t xml:space="preserve"> </w:t>
      </w:r>
      <w:r>
        <w:t xml:space="preserve">October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Testing in Australia Melbourne</dc:title>
  <dc:creator/>
  <dc:language>en</dc:language>
  <cp:keywords/>
  <dcterms:created xsi:type="dcterms:W3CDTF">2026-10-10T05:00:51Z</dcterms:created>
  <dcterms:modified xsi:type="dcterms:W3CDTF">2026-10-10T05:00:51Z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