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w:t>
      </w:r>
      <w:r>
        <w:t xml:space="preserve"> </w:t>
      </w:r>
      <w:r>
        <w:t xml:space="preserve">France</w:t>
      </w:r>
      <w:r>
        <w:t xml:space="preserve"> </w:t>
      </w:r>
      <w:r>
        <w:t xml:space="preserve">Lyon</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5G Network Performance in Urban Environments</w:t>
      </w:r>
    </w:p>
    <w:p>
      <w:pPr>
        <w:pStyle w:val="BodyText"/>
      </w:pPr>
      <w:r>
        <w:rPr>
          <w:bCs/>
          <w:b/>
        </w:rPr>
        <w:t xml:space="preserve">Location:</w:t>
      </w:r>
      <w:r>
        <w:t xml:space="preserve"> </w:t>
      </w:r>
      <w:r>
        <w:t xml:space="preserve">France Lyon</w:t>
      </w:r>
    </w:p>
    <w:p>
      <w:pPr>
        <w:pStyle w:val="BodyText"/>
      </w:pPr>
      <w:r>
        <w:rPr>
          <w:bCs/>
          <w:b/>
        </w:rPr>
        <w:t xml:space="preserve">Role:</w:t>
      </w:r>
      <w:r>
        <w:t xml:space="preserve"> </w:t>
      </w:r>
      <w:r>
        <w:t xml:space="preserve">Telecommunication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and methodologies to be followed by the Telecommunication Engineer during the evaluation of 5G network performance in urban environments within France Lyon. The primary objective is to assess the reliability, speed, and coverage of 5G networks in densely populated areas, considering the unique geographical and infrastructural characteristics of Lyon.</w:t>
      </w:r>
    </w:p>
    <w:p>
      <w:pPr>
        <w:pStyle w:val="BodyText"/>
      </w:pPr>
      <w:r>
        <w:t xml:space="preserve">Lyon, as a major technological hub in France, presents an ideal setting for this experiment due to its advanced infrastructure and diverse urban landscape. The Telecommunication Engineer will play a crucial role in ensuring that the experiment is conducted accurately and efficiently, adhering to all relevant standards and regulations.</w:t>
      </w:r>
    </w:p>
    <w:p>
      <w:pPr>
        <w:pStyle w:val="BodyText"/>
      </w:pPr>
      <w:r>
        <w:t xml:space="preserve">2. Objectives</w:t>
      </w:r>
    </w:p>
    <w:p>
      <w:pPr>
        <w:numPr>
          <w:ilvl w:val="0"/>
          <w:numId w:val="1001"/>
        </w:numPr>
        <w:pStyle w:val="Compact"/>
      </w:pPr>
      <w:r>
        <w:t xml:space="preserve">To measure the data transmission speeds of 5G networks in various locations across Lyon.</w:t>
      </w:r>
    </w:p>
    <w:p>
      <w:pPr>
        <w:numPr>
          <w:ilvl w:val="0"/>
          <w:numId w:val="1001"/>
        </w:numPr>
        <w:pStyle w:val="Compact"/>
      </w:pPr>
      <w:r>
        <w:t xml:space="preserve">To evaluate the network coverage and identify any potential dead zones.</w:t>
      </w:r>
    </w:p>
    <w:p>
      <w:pPr>
        <w:numPr>
          <w:ilvl w:val="0"/>
          <w:numId w:val="1001"/>
        </w:numPr>
        <w:pStyle w:val="Compact"/>
      </w:pPr>
      <w:r>
        <w:t xml:space="preserve">To assess the latency and jitter of 5G connections under different conditions.</w:t>
      </w:r>
    </w:p>
    <w:p>
      <w:pPr>
        <w:numPr>
          <w:ilvl w:val="0"/>
          <w:numId w:val="1001"/>
        </w:numPr>
        <w:pStyle w:val="Compact"/>
      </w:pPr>
      <w:r>
        <w:t xml:space="preserve">To analyze the impact of environmental factors on network performance.</w:t>
      </w:r>
    </w:p>
    <w:p>
      <w:pPr>
        <w:numPr>
          <w:ilvl w:val="0"/>
          <w:numId w:val="1001"/>
        </w:numPr>
        <w:pStyle w:val="Compact"/>
      </w:pPr>
      <w:r>
        <w:t xml:space="preserve">To provide recommendations for improving 5G network infrastructure in Lyon.</w:t>
      </w:r>
    </w:p>
    <w:p>
      <w:pPr>
        <w:pStyle w:val="FirstParagraph"/>
      </w:pPr>
      <w:r>
        <w:t xml:space="preserve">3. Scope</w:t>
      </w:r>
    </w:p>
    <w:p>
      <w:pPr>
        <w:pStyle w:val="BodyText"/>
      </w:pPr>
      <w:r>
        <w:t xml:space="preserve">The scope of this experiment includes:</w:t>
      </w:r>
    </w:p>
    <w:p>
      <w:pPr>
        <w:numPr>
          <w:ilvl w:val="0"/>
          <w:numId w:val="1002"/>
        </w:numPr>
        <w:pStyle w:val="Compact"/>
      </w:pPr>
      <w:r>
        <w:t xml:space="preserve">Testing 5G network performance in key areas of Lyon, including the city center, residential neighborhoods, and industrial zones.</w:t>
      </w:r>
    </w:p>
    <w:p>
      <w:pPr>
        <w:numPr>
          <w:ilvl w:val="0"/>
          <w:numId w:val="1002"/>
        </w:numPr>
        <w:pStyle w:val="Compact"/>
      </w:pPr>
      <w:r>
        <w:t xml:space="preserve">Conducting tests during different times of the day to account for variations in network usage.</w:t>
      </w:r>
    </w:p>
    <w:p>
      <w:pPr>
        <w:numPr>
          <w:ilvl w:val="0"/>
          <w:numId w:val="1002"/>
        </w:numPr>
        <w:pStyle w:val="Compact"/>
      </w:pPr>
      <w:r>
        <w:t xml:space="preserve">Using standardized testing equipment and methodologies to ensure consistency and accuracy.</w:t>
      </w:r>
    </w:p>
    <w:p>
      <w:pPr>
        <w:numPr>
          <w:ilvl w:val="0"/>
          <w:numId w:val="1002"/>
        </w:numPr>
        <w:pStyle w:val="Compact"/>
      </w:pPr>
      <w:r>
        <w:t xml:space="preserve">Collaborating with local telecommunications providers and regulatory bodies in France.</w:t>
      </w:r>
    </w:p>
    <w:p>
      <w:pPr>
        <w:pStyle w:val="FirstParagraph"/>
      </w:pPr>
      <w:r>
        <w:t xml:space="preserve">4. Methodology</w:t>
      </w:r>
    </w:p>
    <w:p>
      <w:pPr>
        <w:pStyle w:val="BodyText"/>
      </w:pPr>
      <w:r>
        <w:t xml:space="preserve">The Telecommunication Engineer will follow a structured approach to conduct the experiment:</w:t>
      </w:r>
    </w:p>
    <w:p>
      <w:pPr>
        <w:numPr>
          <w:ilvl w:val="0"/>
          <w:numId w:val="1003"/>
        </w:numPr>
        <w:pStyle w:val="Compact"/>
      </w:pPr>
      <w:r>
        <w:rPr>
          <w:bCs/>
          <w:b/>
        </w:rPr>
        <w:t xml:space="preserve">Preparation:</w:t>
      </w:r>
    </w:p>
    <w:p>
      <w:pPr>
        <w:numPr>
          <w:ilvl w:val="1"/>
          <w:numId w:val="1004"/>
        </w:numPr>
        <w:pStyle w:val="Compact"/>
      </w:pPr>
      <w:r>
        <w:t xml:space="preserve">Review existing literature and standards related to 5G network performance.</w:t>
      </w:r>
    </w:p>
    <w:p>
      <w:pPr>
        <w:numPr>
          <w:ilvl w:val="1"/>
          <w:numId w:val="1004"/>
        </w:numPr>
        <w:pStyle w:val="Compact"/>
      </w:pPr>
      <w:r>
        <w:t xml:space="preserve">Coordinate with local authorities and telecommunications providers in Lyon.</w:t>
      </w:r>
    </w:p>
    <w:p>
      <w:pPr>
        <w:numPr>
          <w:ilvl w:val="1"/>
          <w:numId w:val="1004"/>
        </w:numPr>
        <w:pStyle w:val="Compact"/>
      </w:pPr>
      <w:r>
        <w:t xml:space="preserve">Prepare and calibrate all necessary testing equipment.</w:t>
      </w:r>
    </w:p>
    <w:p>
      <w:pPr>
        <w:numPr>
          <w:ilvl w:val="0"/>
          <w:numId w:val="1003"/>
        </w:numPr>
        <w:pStyle w:val="Compact"/>
      </w:pPr>
      <w:r>
        <w:rPr>
          <w:bCs/>
          <w:b/>
        </w:rPr>
        <w:t xml:space="preserve">Data Collection:</w:t>
      </w:r>
    </w:p>
    <w:p>
      <w:pPr>
        <w:numPr>
          <w:ilvl w:val="1"/>
          <w:numId w:val="1005"/>
        </w:numPr>
        <w:pStyle w:val="Compact"/>
      </w:pPr>
      <w:r>
        <w:t xml:space="preserve">Conduct field tests at predetermined locations across Lyon.</w:t>
      </w:r>
    </w:p>
    <w:p>
      <w:pPr>
        <w:numPr>
          <w:ilvl w:val="1"/>
          <w:numId w:val="1005"/>
        </w:numPr>
        <w:pStyle w:val="Compact"/>
      </w:pPr>
      <w:r>
        <w:t xml:space="preserve">Record data transmission speeds, latency, jitter, and signal strength.</w:t>
      </w:r>
    </w:p>
    <w:p>
      <w:pPr>
        <w:numPr>
          <w:ilvl w:val="1"/>
          <w:numId w:val="1005"/>
        </w:numPr>
        <w:pStyle w:val="Compact"/>
      </w:pPr>
      <w:r>
        <w:t xml:space="preserve">Document environmental conditions and network usage patterns.</w:t>
      </w:r>
    </w:p>
    <w:p>
      <w:pPr>
        <w:numPr>
          <w:ilvl w:val="0"/>
          <w:numId w:val="1003"/>
        </w:numPr>
        <w:pStyle w:val="Compact"/>
      </w:pPr>
      <w:r>
        <w:rPr>
          <w:bCs/>
          <w:b/>
        </w:rPr>
        <w:t xml:space="preserve">Data Analysis:</w:t>
      </w:r>
    </w:p>
    <w:p>
      <w:pPr>
        <w:numPr>
          <w:ilvl w:val="1"/>
          <w:numId w:val="1006"/>
        </w:numPr>
        <w:pStyle w:val="Compact"/>
      </w:pPr>
      <w:r>
        <w:t xml:space="preserve">Analyze collected data using statistical methods.</w:t>
      </w:r>
    </w:p>
    <w:p>
      <w:pPr>
        <w:numPr>
          <w:ilvl w:val="1"/>
          <w:numId w:val="1006"/>
        </w:numPr>
        <w:pStyle w:val="Compact"/>
      </w:pPr>
      <w:r>
        <w:t xml:space="preserve">Identify trends, anomalies, and areas for improvement.</w:t>
      </w:r>
    </w:p>
    <w:p>
      <w:pPr>
        <w:numPr>
          <w:ilvl w:val="1"/>
          <w:numId w:val="1006"/>
        </w:numPr>
        <w:pStyle w:val="Compact"/>
      </w:pPr>
      <w:r>
        <w:t xml:space="preserve">Compare results with industry benchmarks and previous studies.</w:t>
      </w:r>
    </w:p>
    <w:p>
      <w:pPr>
        <w:numPr>
          <w:ilvl w:val="0"/>
          <w:numId w:val="1003"/>
        </w:numPr>
        <w:pStyle w:val="Compact"/>
      </w:pPr>
      <w:r>
        <w:rPr>
          <w:bCs/>
          <w:b/>
        </w:rPr>
        <w:t xml:space="preserve">Reporting:</w:t>
      </w:r>
    </w:p>
    <w:p>
      <w:pPr>
        <w:numPr>
          <w:ilvl w:val="1"/>
          <w:numId w:val="1007"/>
        </w:numPr>
        <w:pStyle w:val="Compact"/>
      </w:pPr>
      <w:r>
        <w:t xml:space="preserve">Compile findings into a comprehensive report.</w:t>
      </w:r>
    </w:p>
    <w:p>
      <w:pPr>
        <w:numPr>
          <w:ilvl w:val="1"/>
          <w:numId w:val="1007"/>
        </w:numPr>
        <w:pStyle w:val="Compact"/>
      </w:pPr>
      <w:r>
        <w:t xml:space="preserve">Present recommendations for enhancing 5G network infrastructure in Lyon.</w:t>
      </w:r>
    </w:p>
    <w:p>
      <w:pPr>
        <w:numPr>
          <w:ilvl w:val="1"/>
          <w:numId w:val="1007"/>
        </w:numPr>
        <w:pStyle w:val="Compact"/>
      </w:pPr>
      <w:r>
        <w:t xml:space="preserve">Share results with stakeholders and regulatory bodies.</w:t>
      </w:r>
    </w:p>
    <w:p>
      <w:pPr>
        <w:pStyle w:val="FirstParagraph"/>
      </w:pPr>
      <w:r>
        <w:t xml:space="preserve">5. Equipment and Tools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5G Test Devices</w:t>
            </w:r>
          </w:p>
        </w:tc>
        <w:tc>
          <w:tcPr/>
          <w:p>
            <w:pPr>
              <w:pStyle w:val="Compact"/>
              <w:jc w:val="left"/>
            </w:pPr>
            <w:r>
              <w:t xml:space="preserve">Smartphones and tablets with 5G capabilities</w:t>
            </w:r>
          </w:p>
        </w:tc>
        <w:tc>
          <w:tcPr/>
          <w:p>
            <w:pPr>
              <w:pStyle w:val="Compact"/>
              <w:jc w:val="left"/>
            </w:pPr>
            <w:r>
              <w:t xml:space="preserve">10</w:t>
            </w:r>
          </w:p>
        </w:tc>
      </w:tr>
      <w:tr>
        <w:tc>
          <w:tcPr/>
          <w:p>
            <w:pPr>
              <w:pStyle w:val="Compact"/>
              <w:jc w:val="left"/>
            </w:pPr>
            <w:r>
              <w:t xml:space="preserve">Signal Analyzers</w:t>
            </w:r>
          </w:p>
        </w:tc>
        <w:tc>
          <w:tcPr/>
          <w:p>
            <w:pPr>
              <w:pStyle w:val="Compact"/>
              <w:jc w:val="left"/>
            </w:pPr>
            <w:r>
              <w:t xml:space="preserve">For measuring signal strength and quality</w:t>
            </w:r>
          </w:p>
        </w:tc>
        <w:tc>
          <w:tcPr/>
          <w:p>
            <w:pPr>
              <w:pStyle w:val="Compact"/>
              <w:jc w:val="left"/>
            </w:pPr>
            <w:r>
              <w:t xml:space="preserve">5</w:t>
            </w:r>
          </w:p>
        </w:tc>
      </w:tr>
      <w:tr>
        <w:tc>
          <w:tcPr/>
          <w:p>
            <w:pPr>
              <w:pStyle w:val="Compact"/>
              <w:jc w:val="left"/>
            </w:pPr>
            <w:r>
              <w:t xml:space="preserve">GPS Units</w:t>
            </w:r>
          </w:p>
        </w:tc>
        <w:tc>
          <w:tcPr/>
          <w:p>
            <w:pPr>
              <w:pStyle w:val="Compact"/>
              <w:jc w:val="left"/>
            </w:pPr>
            <w:r>
              <w:t xml:space="preserve">For precise location tracking</w:t>
            </w:r>
          </w:p>
        </w:tc>
        <w:tc>
          <w:tcPr/>
          <w:p>
            <w:pPr>
              <w:pStyle w:val="Compact"/>
              <w:jc w:val="left"/>
            </w:pPr>
            <w:r>
              <w:t xml:space="preserve">5</w:t>
            </w:r>
          </w:p>
        </w:tc>
      </w:tr>
      <w:tr>
        <w:tc>
          <w:tcPr/>
          <w:p>
            <w:pPr>
              <w:pStyle w:val="Compact"/>
              <w:jc w:val="left"/>
            </w:pPr>
            <w:r>
              <w:t xml:space="preserve">Data Logging Software</w:t>
            </w:r>
          </w:p>
        </w:tc>
        <w:tc>
          <w:tcPr/>
          <w:p>
            <w:pPr>
              <w:pStyle w:val="Compact"/>
              <w:jc w:val="left"/>
            </w:pPr>
            <w:r>
              <w:t xml:space="preserve">For recording and analyzing test data</w:t>
            </w:r>
          </w:p>
        </w:tc>
        <w:tc>
          <w:tcPr/>
          <w:p>
            <w:pPr>
              <w:pStyle w:val="Compact"/>
              <w:jc w:val="left"/>
            </w:pPr>
            <w:r>
              <w:t xml:space="preserve">1</w:t>
            </w:r>
          </w:p>
        </w:tc>
      </w:tr>
      <w:tr>
        <w:tc>
          <w:tcPr/>
          <w:p>
            <w:pPr>
              <w:pStyle w:val="Compact"/>
              <w:jc w:val="left"/>
            </w:pPr>
            <w:r>
              <w:t xml:space="preserve">Environmental Sensors</w:t>
            </w:r>
          </w:p>
        </w:tc>
        <w:tc>
          <w:tcPr/>
          <w:p>
            <w:pPr>
              <w:pStyle w:val="Compact"/>
              <w:jc w:val="left"/>
            </w:pPr>
            <w:r>
              <w:t xml:space="preserve">For monitoring weather and other conditions</w:t>
            </w:r>
          </w:p>
        </w:tc>
        <w:tc>
          <w:tcPr/>
          <w:p>
            <w:pPr>
              <w:pStyle w:val="Compact"/>
              <w:jc w:val="left"/>
            </w:pPr>
            <w:r>
              <w:t xml:space="preserve">3</w:t>
            </w:r>
          </w:p>
        </w:tc>
      </w:tr>
    </w:tbl>
    <w:p>
      <w:pPr>
        <w:pStyle w:val="BodyText"/>
      </w:pPr>
      <w:r>
        <w:t xml:space="preserve">6. Safety and Compliance</w:t>
      </w:r>
    </w:p>
    <w:p>
      <w:pPr>
        <w:pStyle w:val="BodyText"/>
      </w:pPr>
      <w:r>
        <w:t xml:space="preserve">The Telecommunication Engineer must adhere to all safety protocols and regulatory requirements:</w:t>
      </w:r>
    </w:p>
    <w:p>
      <w:pPr>
        <w:numPr>
          <w:ilvl w:val="0"/>
          <w:numId w:val="1008"/>
        </w:numPr>
        <w:pStyle w:val="Compact"/>
      </w:pPr>
      <w:r>
        <w:t xml:space="preserve">Ensure all equipment is used according to manufacturer guidelines.</w:t>
      </w:r>
    </w:p>
    <w:p>
      <w:pPr>
        <w:numPr>
          <w:ilvl w:val="0"/>
          <w:numId w:val="1008"/>
        </w:numPr>
        <w:pStyle w:val="Compact"/>
      </w:pPr>
      <w:r>
        <w:t xml:space="preserve">Comply with French telecommunications regulations and standards.</w:t>
      </w:r>
    </w:p>
    <w:p>
      <w:pPr>
        <w:numPr>
          <w:ilvl w:val="0"/>
          <w:numId w:val="1008"/>
        </w:numPr>
        <w:pStyle w:val="Compact"/>
      </w:pPr>
      <w:r>
        <w:t xml:space="preserve">Maintain confidentiality of data and respect privacy laws.</w:t>
      </w:r>
    </w:p>
    <w:p>
      <w:pPr>
        <w:numPr>
          <w:ilvl w:val="0"/>
          <w:numId w:val="1008"/>
        </w:numPr>
        <w:pStyle w:val="Compact"/>
      </w:pPr>
      <w:r>
        <w:t xml:space="preserve">Report any incidents or issues immediately to the project manager.</w:t>
      </w:r>
    </w:p>
    <w:p>
      <w:pPr>
        <w:pStyle w:val="FirstParagraph"/>
      </w:pPr>
      <w:r>
        <w:t xml:space="preserve">7.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October 1, 2023</w:t>
            </w:r>
          </w:p>
        </w:tc>
        <w:tc>
          <w:tcPr/>
          <w:p>
            <w:pPr>
              <w:pStyle w:val="Compact"/>
              <w:jc w:val="left"/>
            </w:pPr>
            <w:r>
              <w:t xml:space="preserve">October 14, 2023</w:t>
            </w:r>
          </w:p>
        </w:tc>
      </w:tr>
      <w:tr>
        <w:tc>
          <w:tcPr/>
          <w:p>
            <w:pPr>
              <w:pStyle w:val="Compact"/>
              <w:jc w:val="left"/>
            </w:pPr>
            <w:r>
              <w:t xml:space="preserve">Data Collection</w:t>
            </w:r>
          </w:p>
        </w:tc>
        <w:tc>
          <w:tcPr/>
          <w:p>
            <w:pPr>
              <w:pStyle w:val="Compact"/>
              <w:jc w:val="left"/>
            </w:pPr>
            <w:r>
              <w:t xml:space="preserve">4 weeks</w:t>
            </w:r>
          </w:p>
        </w:tc>
        <w:tc>
          <w:tcPr/>
          <w:p>
            <w:pPr>
              <w:pStyle w:val="Compact"/>
              <w:jc w:val="left"/>
            </w:pPr>
            <w:r>
              <w:t xml:space="preserve">October 15, 2023</w:t>
            </w:r>
          </w:p>
        </w:tc>
        <w:tc>
          <w:tcPr/>
          <w:p>
            <w:pPr>
              <w:pStyle w:val="Compact"/>
              <w:jc w:val="left"/>
            </w:pPr>
            <w:r>
              <w:t xml:space="preserve">November 11, 2023</w:t>
            </w:r>
          </w:p>
        </w:tc>
      </w:tr>
      <w:tr>
        <w:tc>
          <w:tcPr/>
          <w:p>
            <w:pPr>
              <w:pStyle w:val="Compact"/>
              <w:jc w:val="left"/>
            </w:pPr>
            <w:r>
              <w:t xml:space="preserve">Data Analysis</w:t>
            </w:r>
          </w:p>
        </w:tc>
        <w:tc>
          <w:tcPr/>
          <w:p>
            <w:pPr>
              <w:pStyle w:val="Compact"/>
              <w:jc w:val="left"/>
            </w:pPr>
            <w:r>
              <w:t xml:space="preserve">3 weeks</w:t>
            </w:r>
          </w:p>
        </w:tc>
        <w:tc>
          <w:tcPr/>
          <w:p>
            <w:pPr>
              <w:pStyle w:val="Compact"/>
              <w:jc w:val="left"/>
            </w:pPr>
            <w:r>
              <w:t xml:space="preserve">November 12, 2023</w:t>
            </w:r>
          </w:p>
        </w:tc>
        <w:tc>
          <w:tcPr/>
          <w:p>
            <w:pPr>
              <w:pStyle w:val="Compact"/>
              <w:jc w:val="left"/>
            </w:pPr>
            <w:r>
              <w:t xml:space="preserve">December 2, 2023</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December 3, 2023</w:t>
            </w:r>
          </w:p>
        </w:tc>
        <w:tc>
          <w:tcPr/>
          <w:p>
            <w:pPr>
              <w:pStyle w:val="Compact"/>
              <w:jc w:val="left"/>
            </w:pPr>
            <w:r>
              <w:t xml:space="preserve">December 16, 2023</w:t>
            </w:r>
          </w:p>
        </w:tc>
      </w:tr>
    </w:tbl>
    <w:p>
      <w:pPr>
        <w:pStyle w:val="BodyText"/>
      </w:pPr>
      <w:r>
        <w:t xml:space="preserve">8. Conclusion</w:t>
      </w:r>
    </w:p>
    <w:p>
      <w:pPr>
        <w:pStyle w:val="BodyText"/>
      </w:pPr>
      <w:r>
        <w:t xml:space="preserve">This Experiment Protocol provides a comprehensive framework for the Telecommunication Engineer to evaluate 5G network performance in France Lyon. By following the outlined procedures and methodologies, the engineer will contribute valuable insights into the current state of 5G infrastructure and help drive improvements in urban telecommunications.</w:t>
      </w:r>
    </w:p>
    <w:p>
      <w:pPr>
        <w:pStyle w:val="BodyText"/>
      </w:pPr>
      <w:r>
        <w:t xml:space="preserve">Document prepared by: [Your Name]</w:t>
      </w:r>
    </w:p>
    <w:p>
      <w:pPr>
        <w:pStyle w:val="BodyText"/>
      </w:pPr>
      <w:r>
        <w:t xml:space="preserve">Position: Telecommunication Engineer</w:t>
      </w:r>
    </w:p>
    <w:p>
      <w:pPr>
        <w:pStyle w:val="BodyText"/>
      </w:pPr>
      <w:r>
        <w:t xml:space="preserve">Location: France Lyon</w:t>
      </w:r>
    </w:p>
    <w:p>
      <w:pPr>
        <w:pStyle w:val="BodyText"/>
      </w:pPr>
      <w:r>
        <w:t xml:space="preserve">Contact: [Your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 France Lyon</dc:title>
  <dc:creator/>
  <dc:language>en</dc:language>
  <cp:keywords/>
  <dcterms:created xsi:type="dcterms:W3CDTF">2026-10-10T02:39:39Z</dcterms:created>
  <dcterms:modified xsi:type="dcterms:W3CDTF">2026-10-10T02:39:39Z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