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5G Network Optimization in Urban Environments</w:t>
      </w:r>
    </w:p>
    <w:p>
      <w:pPr>
        <w:pStyle w:val="BodyText"/>
      </w:pPr>
      <w:r>
        <w:rPr>
          <w:bCs/>
          <w:b/>
        </w:rPr>
        <w:t xml:space="preserve">Location:</w:t>
      </w:r>
      <w:r>
        <w:t xml:space="preserve"> </w:t>
      </w:r>
      <w:r>
        <w:t xml:space="preserve">France Paris</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methodologies to be followed by the Telecommunication Engineer during the implementation and testing of advanced 5G network optimization techniques in France Paris. The primary objective is to enhance network performance, reduce latency, and improve overall user experience in densely populated urban areas.</w:t>
      </w:r>
    </w:p>
    <w:p>
      <w:pPr>
        <w:pStyle w:val="BodyText"/>
      </w:pPr>
      <w:r>
        <w:t xml:space="preserve">2. Objectives</w:t>
      </w:r>
    </w:p>
    <w:p>
      <w:pPr>
        <w:numPr>
          <w:ilvl w:val="0"/>
          <w:numId w:val="1001"/>
        </w:numPr>
        <w:pStyle w:val="Compact"/>
      </w:pPr>
      <w:r>
        <w:t xml:space="preserve">Evaluate the current state of 5G network infrastructure in France Paris.</w:t>
      </w:r>
    </w:p>
    <w:p>
      <w:pPr>
        <w:numPr>
          <w:ilvl w:val="0"/>
          <w:numId w:val="1001"/>
        </w:numPr>
        <w:pStyle w:val="Compact"/>
      </w:pPr>
      <w:r>
        <w:t xml:space="preserve">Identify areas with suboptimal network performance.</w:t>
      </w:r>
    </w:p>
    <w:p>
      <w:pPr>
        <w:numPr>
          <w:ilvl w:val="0"/>
          <w:numId w:val="1001"/>
        </w:numPr>
        <w:pStyle w:val="Compact"/>
      </w:pPr>
      <w:r>
        <w:t xml:space="preserve">Implement and test new optimization algorithms and configurations.</w:t>
      </w:r>
    </w:p>
    <w:p>
      <w:pPr>
        <w:numPr>
          <w:ilvl w:val="0"/>
          <w:numId w:val="1001"/>
        </w:numPr>
        <w:pStyle w:val="Compact"/>
      </w:pPr>
      <w:r>
        <w:t xml:space="preserve">Measure the impact of these optimizations on network metrics such as throughput, latency, and reliability.</w:t>
      </w:r>
    </w:p>
    <w:p>
      <w:pPr>
        <w:numPr>
          <w:ilvl w:val="0"/>
          <w:numId w:val="1001"/>
        </w:numPr>
        <w:pStyle w:val="Compact"/>
      </w:pPr>
      <w:r>
        <w:t xml:space="preserve">Ensure compliance with local regulations and standards in France Paris.</w:t>
      </w:r>
    </w:p>
    <w:p>
      <w:pPr>
        <w:pStyle w:val="FirstParagraph"/>
      </w:pPr>
      <w:r>
        <w:t xml:space="preserve">3. Scope</w:t>
      </w:r>
    </w:p>
    <w:p>
      <w:pPr>
        <w:pStyle w:val="BodyText"/>
      </w:pPr>
      <w:r>
        <w:t xml:space="preserve">The scope of this experiment includes:</w:t>
      </w:r>
    </w:p>
    <w:p>
      <w:pPr>
        <w:numPr>
          <w:ilvl w:val="0"/>
          <w:numId w:val="1002"/>
        </w:numPr>
        <w:pStyle w:val="Compact"/>
      </w:pPr>
      <w:r>
        <w:t xml:space="preserve">Conducting field tests in various districts of France Paris.</w:t>
      </w:r>
    </w:p>
    <w:p>
      <w:pPr>
        <w:numPr>
          <w:ilvl w:val="0"/>
          <w:numId w:val="1002"/>
        </w:numPr>
        <w:pStyle w:val="Compact"/>
      </w:pPr>
      <w:r>
        <w:t xml:space="preserve">Collaborating with local network operators and regulatory bodies.</w:t>
      </w:r>
    </w:p>
    <w:p>
      <w:pPr>
        <w:numPr>
          <w:ilvl w:val="0"/>
          <w:numId w:val="1002"/>
        </w:numPr>
        <w:pStyle w:val="Compact"/>
      </w:pPr>
      <w:r>
        <w:t xml:space="preserve">Utilizing state-of-the-art measurement tools and software.</w:t>
      </w:r>
    </w:p>
    <w:p>
      <w:pPr>
        <w:numPr>
          <w:ilvl w:val="0"/>
          <w:numId w:val="1002"/>
        </w:numPr>
        <w:pStyle w:val="Compact"/>
      </w:pPr>
      <w:r>
        <w:t xml:space="preserve">Analyzing data collected from both fixed and mobile test points.</w:t>
      </w:r>
    </w:p>
    <w:p>
      <w:pPr>
        <w:pStyle w:val="FirstParagraph"/>
      </w:pPr>
      <w:r>
        <w:t xml:space="preserve">4. Methodology</w:t>
      </w:r>
    </w:p>
    <w:p>
      <w:pPr>
        <w:pStyle w:val="BodyText"/>
      </w:pPr>
      <w:r>
        <w:t xml:space="preserve">The Telecommunication Engineer will follow a structured approach to ensure the accuracy and reliability of the experiment results.</w:t>
      </w:r>
    </w:p>
    <w:bookmarkStart w:id="21" w:name="pre-experiment-phase"/>
    <w:p>
      <w:pPr>
        <w:pStyle w:val="Heading3"/>
      </w:pPr>
      <w:r>
        <w:t xml:space="preserve">4.1 Pre-Experiment Phase</w:t>
      </w:r>
    </w:p>
    <w:p>
      <w:pPr>
        <w:numPr>
          <w:ilvl w:val="0"/>
          <w:numId w:val="1003"/>
        </w:numPr>
        <w:pStyle w:val="Compact"/>
      </w:pPr>
      <w:r>
        <w:rPr>
          <w:bCs/>
          <w:b/>
        </w:rPr>
        <w:t xml:space="preserve">Site Selection:</w:t>
      </w:r>
      <w:r>
        <w:t xml:space="preserve"> </w:t>
      </w:r>
      <w:r>
        <w:t xml:space="preserve">Identify key locations in France Paris for testing, including high-traffic areas, residential zones, and business districts.</w:t>
      </w:r>
    </w:p>
    <w:p>
      <w:pPr>
        <w:numPr>
          <w:ilvl w:val="0"/>
          <w:numId w:val="1003"/>
        </w:numPr>
        <w:pStyle w:val="Compact"/>
      </w:pPr>
      <w:r>
        <w:rPr>
          <w:bCs/>
          <w:b/>
        </w:rPr>
        <w:t xml:space="preserve">Baseline Data Collection:</w:t>
      </w:r>
      <w:r>
        <w:t xml:space="preserve"> </w:t>
      </w:r>
      <w:r>
        <w:t xml:space="preserve">Gather initial data on network performance metrics to establish a baseline for comparison.</w:t>
      </w:r>
    </w:p>
    <w:p>
      <w:pPr>
        <w:numPr>
          <w:ilvl w:val="0"/>
          <w:numId w:val="1003"/>
        </w:numPr>
        <w:pStyle w:val="Compact"/>
      </w:pPr>
      <w:r>
        <w:rPr>
          <w:bCs/>
          <w:b/>
        </w:rPr>
        <w:t xml:space="preserve">Tool Calibration:</w:t>
      </w:r>
      <w:r>
        <w:t xml:space="preserve"> </w:t>
      </w:r>
      <w:r>
        <w:t xml:space="preserve">Ensure all measurement tools and devices are calibrated and functioning correctly.</w:t>
      </w:r>
    </w:p>
    <w:bookmarkEnd w:id="21"/>
    <w:bookmarkStart w:id="22" w:name="experiment-phase"/>
    <w:p>
      <w:pPr>
        <w:pStyle w:val="Heading3"/>
      </w:pPr>
      <w:r>
        <w:t xml:space="preserve">4.2 Experiment Phase</w:t>
      </w:r>
    </w:p>
    <w:p>
      <w:pPr>
        <w:numPr>
          <w:ilvl w:val="0"/>
          <w:numId w:val="1004"/>
        </w:numPr>
        <w:pStyle w:val="Compact"/>
      </w:pPr>
      <w:r>
        <w:rPr>
          <w:bCs/>
          <w:b/>
        </w:rPr>
        <w:t xml:space="preserve">Implementation:</w:t>
      </w:r>
      <w:r>
        <w:t xml:space="preserve"> </w:t>
      </w:r>
      <w:r>
        <w:t xml:space="preserve">Deploy the proposed optimization algorithms and configurations in selected test areas.</w:t>
      </w:r>
    </w:p>
    <w:p>
      <w:pPr>
        <w:numPr>
          <w:ilvl w:val="0"/>
          <w:numId w:val="1004"/>
        </w:numPr>
        <w:pStyle w:val="Compact"/>
      </w:pPr>
      <w:r>
        <w:rPr>
          <w:bCs/>
          <w:b/>
        </w:rPr>
        <w:t xml:space="preserve">Data Collection:</w:t>
      </w:r>
      <w:r>
        <w:t xml:space="preserve"> </w:t>
      </w:r>
      <w:r>
        <w:t xml:space="preserve">Continuously monitor and record network performance metrics during the experiment period.</w:t>
      </w:r>
    </w:p>
    <w:p>
      <w:pPr>
        <w:numPr>
          <w:ilvl w:val="0"/>
          <w:numId w:val="1004"/>
        </w:numPr>
        <w:pStyle w:val="Compact"/>
      </w:pPr>
      <w:r>
        <w:rPr>
          <w:bCs/>
          <w:b/>
        </w:rPr>
        <w:t xml:space="preserve">Real-Time Adjustments:</w:t>
      </w:r>
      <w:r>
        <w:t xml:space="preserve"> </w:t>
      </w:r>
      <w:r>
        <w:t xml:space="preserve">Make necessary adjustments to the configurations based on real-time data analysis.</w:t>
      </w:r>
    </w:p>
    <w:bookmarkEnd w:id="22"/>
    <w:bookmarkStart w:id="23" w:name="post-experiment-phase"/>
    <w:p>
      <w:pPr>
        <w:pStyle w:val="Heading3"/>
      </w:pPr>
      <w:r>
        <w:t xml:space="preserve">4.3 Post-Experiment Phase</w:t>
      </w:r>
    </w:p>
    <w:p>
      <w:pPr>
        <w:numPr>
          <w:ilvl w:val="0"/>
          <w:numId w:val="1005"/>
        </w:numPr>
        <w:pStyle w:val="Compact"/>
      </w:pPr>
      <w:r>
        <w:rPr>
          <w:bCs/>
          <w:b/>
        </w:rPr>
        <w:t xml:space="preserve">Data Analysis:</w:t>
      </w:r>
      <w:r>
        <w:t xml:space="preserve"> </w:t>
      </w:r>
      <w:r>
        <w:t xml:space="preserve">Analyze the collected data to assess the effectiveness of the optimizations.</w:t>
      </w:r>
    </w:p>
    <w:p>
      <w:pPr>
        <w:numPr>
          <w:ilvl w:val="0"/>
          <w:numId w:val="1005"/>
        </w:numPr>
        <w:pStyle w:val="Compact"/>
      </w:pPr>
      <w:r>
        <w:rPr>
          <w:bCs/>
          <w:b/>
        </w:rPr>
        <w:t xml:space="preserve">Reporting:</w:t>
      </w:r>
      <w:r>
        <w:t xml:space="preserve"> </w:t>
      </w:r>
      <w:r>
        <w:t xml:space="preserve">Prepare a detailed report summarizing the findings, including any challenges encountered and recommendations for future improvements.</w:t>
      </w:r>
    </w:p>
    <w:p>
      <w:pPr>
        <w:numPr>
          <w:ilvl w:val="0"/>
          <w:numId w:val="1005"/>
        </w:numPr>
        <w:pStyle w:val="Compact"/>
      </w:pPr>
      <w:r>
        <w:rPr>
          <w:bCs/>
          <w:b/>
        </w:rPr>
        <w:t xml:space="preserve">Stakeholder Review:</w:t>
      </w:r>
      <w:r>
        <w:t xml:space="preserve"> </w:t>
      </w:r>
      <w:r>
        <w:t xml:space="preserve">Present the results to relevant stakeholders, including network operators and regulatory authorities in France Paris.</w:t>
      </w:r>
    </w:p>
    <w:bookmarkEnd w:id="23"/>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Telecommunication Engineer</w:t>
            </w:r>
          </w:p>
        </w:tc>
        <w:tc>
          <w:tcPr/>
          <w:p>
            <w:pPr>
              <w:pStyle w:val="Compact"/>
              <w:jc w:val="left"/>
            </w:pPr>
            <w:r>
              <w:t xml:space="preserve">Lead the experiment, implement optimizations, collect and analyze data, and prepare reports.</w:t>
            </w:r>
          </w:p>
        </w:tc>
      </w:tr>
      <w:tr>
        <w:tc>
          <w:tcPr/>
          <w:p>
            <w:pPr>
              <w:pStyle w:val="Compact"/>
              <w:jc w:val="left"/>
            </w:pPr>
            <w:r>
              <w:t xml:space="preserve">Field Technicians</w:t>
            </w:r>
          </w:p>
        </w:tc>
        <w:tc>
          <w:tcPr/>
          <w:p>
            <w:pPr>
              <w:pStyle w:val="Compact"/>
              <w:jc w:val="left"/>
            </w:pPr>
            <w:r>
              <w:t xml:space="preserve">Assist with site selection, data collection, and equipment setup in France Paris.</w:t>
            </w:r>
          </w:p>
        </w:tc>
      </w:tr>
      <w:tr>
        <w:tc>
          <w:tcPr/>
          <w:p>
            <w:pPr>
              <w:pStyle w:val="Compact"/>
              <w:jc w:val="left"/>
            </w:pPr>
            <w:r>
              <w:t xml:space="preserve">Data Analysts</w:t>
            </w:r>
          </w:p>
        </w:tc>
        <w:tc>
          <w:tcPr/>
          <w:p>
            <w:pPr>
              <w:pStyle w:val="Compact"/>
              <w:jc w:val="left"/>
            </w:pPr>
            <w:r>
              <w:t xml:space="preserve">Support in data analysis and interpretation of results.</w:t>
            </w:r>
          </w:p>
        </w:tc>
      </w:tr>
      <w:tr>
        <w:tc>
          <w:tcPr/>
          <w:p>
            <w:pPr>
              <w:pStyle w:val="Compact"/>
              <w:jc w:val="left"/>
            </w:pPr>
            <w:r>
              <w:t xml:space="preserve">Regulatory Liaison</w:t>
            </w:r>
          </w:p>
        </w:tc>
        <w:tc>
          <w:tcPr/>
          <w:p>
            <w:pPr>
              <w:pStyle w:val="Compact"/>
              <w:jc w:val="left"/>
            </w:pPr>
            <w:r>
              <w:t xml:space="preserve">Ensure compliance with local regulations and facilitate communication with regulatory bodies.</w:t>
            </w:r>
          </w:p>
        </w:tc>
      </w:tr>
    </w:tbl>
    <w:p>
      <w:pPr>
        <w:pStyle w:val="BodyText"/>
      </w:pPr>
      <w:r>
        <w:t xml:space="preserve">6. Safety and Compliance</w:t>
      </w:r>
    </w:p>
    <w:p>
      <w:pPr>
        <w:pStyle w:val="BodyText"/>
      </w:pPr>
      <w:r>
        <w:t xml:space="preserve">All activities must adhere to the safety standards and regulations applicable in France Paris. This includes:</w:t>
      </w:r>
    </w:p>
    <w:p>
      <w:pPr>
        <w:numPr>
          <w:ilvl w:val="0"/>
          <w:numId w:val="1006"/>
        </w:numPr>
        <w:pStyle w:val="Compact"/>
      </w:pPr>
      <w:r>
        <w:t xml:space="preserve">Obtaining necessary permits for field tests.</w:t>
      </w:r>
    </w:p>
    <w:p>
      <w:pPr>
        <w:numPr>
          <w:ilvl w:val="0"/>
          <w:numId w:val="1006"/>
        </w:numPr>
        <w:pStyle w:val="Compact"/>
      </w:pPr>
      <w:r>
        <w:t xml:space="preserve">Ensuring the safety of personnel and the public during data collection.</w:t>
      </w:r>
    </w:p>
    <w:p>
      <w:pPr>
        <w:numPr>
          <w:ilvl w:val="0"/>
          <w:numId w:val="1006"/>
        </w:numPr>
        <w:pStyle w:val="Compact"/>
      </w:pPr>
      <w:r>
        <w:t xml:space="preserve">Complying with data protection laws and privacy regulations.</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Pre-Experiment</w:t>
            </w:r>
          </w:p>
        </w:tc>
        <w:tc>
          <w:tcPr/>
          <w:p>
            <w:pPr>
              <w:pStyle w:val="Compact"/>
              <w:jc w:val="left"/>
            </w:pPr>
            <w:r>
              <w:t xml:space="preserve">2 weeks</w:t>
            </w:r>
          </w:p>
        </w:tc>
        <w:tc>
          <w:tcPr/>
          <w:p>
            <w:pPr>
              <w:pStyle w:val="Compact"/>
              <w:jc w:val="left"/>
            </w:pPr>
            <w:r>
              <w:t xml:space="preserve">Site selection, baseline data collection, tool calibration.</w:t>
            </w:r>
          </w:p>
        </w:tc>
      </w:tr>
      <w:tr>
        <w:tc>
          <w:tcPr/>
          <w:p>
            <w:pPr>
              <w:pStyle w:val="Compact"/>
              <w:jc w:val="left"/>
            </w:pPr>
            <w:r>
              <w:t xml:space="preserve">Experiment</w:t>
            </w:r>
          </w:p>
        </w:tc>
        <w:tc>
          <w:tcPr/>
          <w:p>
            <w:pPr>
              <w:pStyle w:val="Compact"/>
              <w:jc w:val="left"/>
            </w:pPr>
            <w:r>
              <w:t xml:space="preserve">4 weeks</w:t>
            </w:r>
          </w:p>
        </w:tc>
        <w:tc>
          <w:tcPr/>
          <w:p>
            <w:pPr>
              <w:pStyle w:val="Compact"/>
              <w:jc w:val="left"/>
            </w:pPr>
            <w:r>
              <w:t xml:space="preserve">Implementation, data collection, real-time adjustments.</w:t>
            </w:r>
          </w:p>
        </w:tc>
      </w:tr>
      <w:tr>
        <w:tc>
          <w:tcPr/>
          <w:p>
            <w:pPr>
              <w:pStyle w:val="Compact"/>
              <w:jc w:val="left"/>
            </w:pPr>
            <w:r>
              <w:t xml:space="preserve">Post-Experiment</w:t>
            </w:r>
          </w:p>
        </w:tc>
        <w:tc>
          <w:tcPr/>
          <w:p>
            <w:pPr>
              <w:pStyle w:val="Compact"/>
              <w:jc w:val="left"/>
            </w:pPr>
            <w:r>
              <w:t xml:space="preserve">2 weeks</w:t>
            </w:r>
          </w:p>
        </w:tc>
        <w:tc>
          <w:tcPr/>
          <w:p>
            <w:pPr>
              <w:pStyle w:val="Compact"/>
              <w:jc w:val="left"/>
            </w:pPr>
            <w:r>
              <w:t xml:space="preserve">Data analysis, reporting, stakeholder review.</w:t>
            </w:r>
          </w:p>
        </w:tc>
      </w:tr>
    </w:tbl>
    <w:p>
      <w:pPr>
        <w:pStyle w:val="BodyText"/>
      </w:pPr>
      <w:r>
        <w:t xml:space="preserve">8. Conclusion</w:t>
      </w:r>
    </w:p>
    <w:p>
      <w:pPr>
        <w:pStyle w:val="BodyText"/>
      </w:pPr>
      <w:r>
        <w:t xml:space="preserve">This Experiment Protocol provides a comprehensive framework for the Telecommunication Engineer to conduct advanced 5G network optimization experiments in France Paris. By following this protocol, we aim to achieve significant improvements in network performance and contribute to the ongoing development of telecommunications infrastructure in one of the world's most vibrant cities.</w:t>
      </w:r>
    </w:p>
    <w:p>
      <w:pPr>
        <w:pStyle w:val="BodyText"/>
      </w:pPr>
      <w:r>
        <w:t xml:space="preserve">Document Version: 1.0</w:t>
      </w:r>
    </w:p>
    <w:p>
      <w:pPr>
        <w:pStyle w:val="BodyText"/>
      </w:pPr>
      <w:r>
        <w:t xml:space="preserve">Prepared by: [Your Name]</w:t>
      </w:r>
    </w:p>
    <w:p>
      <w:pPr>
        <w:pStyle w:val="BodyText"/>
      </w:pPr>
      <w:r>
        <w:t xml:space="preserve">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France Paris</dc:title>
  <dc:creator/>
  <dc:language>en</dc:language>
  <cp:keywords/>
  <dcterms:created xsi:type="dcterms:W3CDTF">2026-10-10T01:13:25Z</dcterms:created>
  <dcterms:modified xsi:type="dcterms:W3CDTF">2026-10-10T01:13:25Z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