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Telecommunication</w:t>
      </w:r>
      <w:r>
        <w:t xml:space="preserve"> </w:t>
      </w:r>
      <w:r>
        <w:t xml:space="preserve">Engineer</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experiment-protocol"/>
    <w:p>
      <w:pPr>
        <w:pStyle w:val="Heading1"/>
      </w:pPr>
      <w:r>
        <w:t xml:space="preserve">Experiment Protocol</w:t>
      </w:r>
    </w:p>
    <w:p>
      <w:pPr>
        <w:pStyle w:val="FirstParagraph"/>
      </w:pPr>
      <w:r>
        <w:rPr>
          <w:bCs/>
          <w:b/>
        </w:rPr>
        <w:t xml:space="preserve">Document ID:</w:t>
      </w:r>
      <w:r>
        <w:t xml:space="preserve"> </w:t>
      </w:r>
      <w:r>
        <w:t xml:space="preserve">EP-TE-RSP-2023-001</w:t>
      </w:r>
    </w:p>
    <w:p>
      <w:pPr>
        <w:pStyle w:val="BodyText"/>
      </w:pPr>
      <w:r>
        <w:rPr>
          <w:bCs/>
          <w:b/>
        </w:rPr>
        <w:t xml:space="preserve">Date:</w:t>
      </w:r>
      <w:r>
        <w:t xml:space="preserve"> </w:t>
      </w:r>
      <w:r>
        <w:t xml:space="preserve">October 10, 2023</w:t>
      </w:r>
    </w:p>
    <w:p>
      <w:pPr>
        <w:pStyle w:val="BodyText"/>
      </w:pPr>
      <w:r>
        <w:rPr>
          <w:bCs/>
          <w:b/>
        </w:rPr>
        <w:t xml:space="preserve">Location:</w:t>
      </w:r>
      <w:r>
        <w:t xml:space="preserve"> </w:t>
      </w:r>
      <w:r>
        <w:t xml:space="preserve">Russia, Saint Petersburg</w:t>
      </w:r>
    </w:p>
    <w:p>
      <w:pPr>
        <w:pStyle w:val="BodyText"/>
      </w:pPr>
      <w:r>
        <w:rPr>
          <w:bCs/>
          <w:b/>
        </w:rPr>
        <w:t xml:space="preserve">Prepared by:</w:t>
      </w:r>
      <w:r>
        <w:t xml:space="preserve"> </w:t>
      </w:r>
      <w:r>
        <w:t xml:space="preserve">Telecommunication Engineer</w:t>
      </w:r>
    </w:p>
    <w:bookmarkEnd w:id="20"/>
    <w:bookmarkStart w:id="21" w:name="introduction"/>
    <w:p>
      <w:pPr>
        <w:pStyle w:val="Heading2"/>
      </w:pPr>
      <w:r>
        <w:t xml:space="preserve">1. Introduction</w:t>
      </w:r>
    </w:p>
    <w:p>
      <w:pPr>
        <w:pStyle w:val="FirstParagraph"/>
      </w:pPr>
      <w:r>
        <w:t xml:space="preserve">This Experiment Protocol outlines the procedures, methodologies, and safety measures to be followed by a Telecommunication Engineer conducting experiments in the field of telecommunications within Russia, specifically in Saint Petersburg. The purpose of this document is to ensure that all experiments are conducted in a systematic, safe, and compliant manner, adhering to both local regulations and international standards.</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evaluate the performance of new telecommunication technologies in urban environments.</w:t>
      </w:r>
    </w:p>
    <w:p>
      <w:pPr>
        <w:numPr>
          <w:ilvl w:val="0"/>
          <w:numId w:val="1001"/>
        </w:numPr>
        <w:pStyle w:val="Compact"/>
      </w:pPr>
      <w:r>
        <w:t xml:space="preserve">To assess the impact of environmental factors on signal propagation in Saint Petersburg.</w:t>
      </w:r>
    </w:p>
    <w:p>
      <w:pPr>
        <w:numPr>
          <w:ilvl w:val="0"/>
          <w:numId w:val="1001"/>
        </w:numPr>
        <w:pStyle w:val="Compact"/>
      </w:pPr>
      <w:r>
        <w:t xml:space="preserve">To ensure compliance with Russian telecommunications regulations and standards.</w:t>
      </w:r>
    </w:p>
    <w:bookmarkEnd w:id="22"/>
    <w:bookmarkStart w:id="23" w:name="scope"/>
    <w:p>
      <w:pPr>
        <w:pStyle w:val="Heading2"/>
      </w:pPr>
      <w:r>
        <w:t xml:space="preserve">3. Scope</w:t>
      </w:r>
    </w:p>
    <w:p>
      <w:pPr>
        <w:pStyle w:val="FirstParagraph"/>
      </w:pPr>
      <w:r>
        <w:t xml:space="preserve">This protocol applies to all experiments conducted by Telecommunication Engineers in Saint Petersburg, Russia. It covers the setup, execution, monitoring, and analysis phases of the experiments. All personnel involved must adhere to the guidelines specified in this document.</w:t>
      </w:r>
    </w:p>
    <w:bookmarkEnd w:id="23"/>
    <w:bookmarkStart w:id="24" w:name="responsibilities"/>
    <w:p>
      <w:pPr>
        <w:pStyle w:val="Heading2"/>
      </w:pPr>
      <w:r>
        <w:t xml:space="preserve">4.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Telecommunication Engineer</w:t>
            </w:r>
          </w:p>
        </w:tc>
        <w:tc>
          <w:tcPr/>
          <w:p>
            <w:pPr>
              <w:pStyle w:val="Compact"/>
              <w:jc w:val="left"/>
            </w:pPr>
            <w:r>
              <w:t xml:space="preserve">Design and execute experiments, ensure compliance with safety protocols, document results.</w:t>
            </w:r>
          </w:p>
        </w:tc>
      </w:tr>
      <w:tr>
        <w:tc>
          <w:tcPr/>
          <w:p>
            <w:pPr>
              <w:pStyle w:val="Compact"/>
              <w:jc w:val="left"/>
            </w:pPr>
            <w:r>
              <w:t xml:space="preserve">Safety Officer</w:t>
            </w:r>
          </w:p>
        </w:tc>
        <w:tc>
          <w:tcPr/>
          <w:p>
            <w:pPr>
              <w:pStyle w:val="Compact"/>
              <w:jc w:val="left"/>
            </w:pPr>
            <w:r>
              <w:t xml:space="preserve">Monitor safety conditions, ensure adherence to safety regulations.</w:t>
            </w:r>
          </w:p>
        </w:tc>
      </w:tr>
      <w:tr>
        <w:tc>
          <w:tcPr/>
          <w:p>
            <w:pPr>
              <w:pStyle w:val="Compact"/>
              <w:jc w:val="left"/>
            </w:pPr>
            <w:r>
              <w:t xml:space="preserve">Project Manager</w:t>
            </w:r>
          </w:p>
        </w:tc>
        <w:tc>
          <w:tcPr/>
          <w:p>
            <w:pPr>
              <w:pStyle w:val="Compact"/>
              <w:jc w:val="left"/>
            </w:pPr>
            <w:r>
              <w:t xml:space="preserve">Oversee the project, ensure resources are available, review and approve results.</w:t>
            </w:r>
          </w:p>
        </w:tc>
      </w:tr>
    </w:tbl>
    <w:bookmarkEnd w:id="24"/>
    <w:bookmarkStart w:id="28" w:name="methodology"/>
    <w:p>
      <w:pPr>
        <w:pStyle w:val="Heading2"/>
      </w:pPr>
      <w:r>
        <w:t xml:space="preserve">5. Methodology</w:t>
      </w:r>
    </w:p>
    <w:bookmarkStart w:id="25" w:name="equipment-setup"/>
    <w:p>
      <w:pPr>
        <w:pStyle w:val="Heading3"/>
      </w:pPr>
      <w:r>
        <w:t xml:space="preserve">5.1 Equipment Setup</w:t>
      </w:r>
    </w:p>
    <w:p>
      <w:pPr>
        <w:pStyle w:val="FirstParagraph"/>
      </w:pPr>
      <w:r>
        <w:t xml:space="preserve">All equipment must be calibrated and tested before use. The Telecommunication Engineer is responsible for ensuring that all devices meet the required specifications and are suitable for the environmental conditions in Saint Petersburg.</w:t>
      </w:r>
    </w:p>
    <w:bookmarkEnd w:id="25"/>
    <w:bookmarkStart w:id="26" w:name="experiment-execution"/>
    <w:p>
      <w:pPr>
        <w:pStyle w:val="Heading3"/>
      </w:pPr>
      <w:r>
        <w:t xml:space="preserve">5.2 Experiment Execution</w:t>
      </w:r>
    </w:p>
    <w:p>
      <w:pPr>
        <w:pStyle w:val="FirstParagraph"/>
      </w:pPr>
      <w:r>
        <w:t xml:space="preserve">Experiments will be conducted in designated areas within Saint Petersburg. The Telecommunication Engineer must follow the predefined procedures and record all data accurately. Any deviations from the protocol must be documented and justified.</w:t>
      </w:r>
    </w:p>
    <w:bookmarkEnd w:id="26"/>
    <w:bookmarkStart w:id="27" w:name="data-collection"/>
    <w:p>
      <w:pPr>
        <w:pStyle w:val="Heading3"/>
      </w:pPr>
      <w:r>
        <w:t xml:space="preserve">5.3 Data Collection</w:t>
      </w:r>
    </w:p>
    <w:p>
      <w:pPr>
        <w:pStyle w:val="FirstParagraph"/>
      </w:pPr>
      <w:r>
        <w:t xml:space="preserve">Data will be collected using standardized tools and methods. The Telecommunication Engineer must ensure that all data is stored securely and is accessible for analysis.</w:t>
      </w:r>
    </w:p>
    <w:bookmarkEnd w:id="27"/>
    <w:bookmarkEnd w:id="28"/>
    <w:bookmarkStart w:id="29" w:name="safety-measures"/>
    <w:p>
      <w:pPr>
        <w:pStyle w:val="Heading2"/>
      </w:pPr>
      <w:r>
        <w:t xml:space="preserve">6. Safety Measures</w:t>
      </w:r>
    </w:p>
    <w:p>
      <w:pPr>
        <w:pStyle w:val="FirstParagraph"/>
      </w:pPr>
      <w:r>
        <w:t xml:space="preserve">Given the nature of telecommunications experiments, safety is paramount. The following measures must be strictly followed:</w:t>
      </w:r>
    </w:p>
    <w:p>
      <w:pPr>
        <w:numPr>
          <w:ilvl w:val="0"/>
          <w:numId w:val="1002"/>
        </w:numPr>
        <w:pStyle w:val="Compact"/>
      </w:pPr>
      <w:r>
        <w:t xml:space="preserve">Wear appropriate personal protective equipment (PPE).</w:t>
      </w:r>
    </w:p>
    <w:p>
      <w:pPr>
        <w:numPr>
          <w:ilvl w:val="0"/>
          <w:numId w:val="1002"/>
        </w:numPr>
        <w:pStyle w:val="Compact"/>
      </w:pPr>
      <w:r>
        <w:t xml:space="preserve">Ensure all electrical connections are secure and insulated.</w:t>
      </w:r>
    </w:p>
    <w:p>
      <w:pPr>
        <w:numPr>
          <w:ilvl w:val="0"/>
          <w:numId w:val="1002"/>
        </w:numPr>
        <w:pStyle w:val="Compact"/>
      </w:pPr>
      <w:r>
        <w:t xml:space="preserve">Follow local regulations regarding electromagnetic radiation exposure.</w:t>
      </w:r>
    </w:p>
    <w:p>
      <w:pPr>
        <w:numPr>
          <w:ilvl w:val="0"/>
          <w:numId w:val="1002"/>
        </w:numPr>
        <w:pStyle w:val="Compact"/>
      </w:pPr>
      <w:r>
        <w:t xml:space="preserve">Conduct regular safety checks and drills.</w:t>
      </w:r>
    </w:p>
    <w:bookmarkEnd w:id="29"/>
    <w:bookmarkStart w:id="30" w:name="compliance"/>
    <w:p>
      <w:pPr>
        <w:pStyle w:val="Heading2"/>
      </w:pPr>
      <w:r>
        <w:t xml:space="preserve">7. Compliance</w:t>
      </w:r>
    </w:p>
    <w:p>
      <w:pPr>
        <w:pStyle w:val="FirstParagraph"/>
      </w:pPr>
      <w:r>
        <w:t xml:space="preserve">All experiments must comply with the regulations set by the Russian Federal Service for Supervision of Communications, Information Technology and Mass Media (Roskomnadzor). The Telecommunication Engineer is responsible for ensuring that all activities are in line with these regulations.</w:t>
      </w:r>
    </w:p>
    <w:bookmarkEnd w:id="30"/>
    <w:bookmarkStart w:id="31" w:name="documentation"/>
    <w:p>
      <w:pPr>
        <w:pStyle w:val="Heading2"/>
      </w:pPr>
      <w:r>
        <w:t xml:space="preserve">8. Documentation</w:t>
      </w:r>
    </w:p>
    <w:p>
      <w:pPr>
        <w:pStyle w:val="FirstParagraph"/>
      </w:pPr>
      <w:r>
        <w:t xml:space="preserve">Comprehensive documentation is essential for the success of the experiments. The Telecommunication Engineer must maintain detailed records of all activities, including:</w:t>
      </w:r>
    </w:p>
    <w:p>
      <w:pPr>
        <w:numPr>
          <w:ilvl w:val="0"/>
          <w:numId w:val="1003"/>
        </w:numPr>
        <w:pStyle w:val="Compact"/>
      </w:pPr>
      <w:r>
        <w:t xml:space="preserve">Equipment calibration logs.</w:t>
      </w:r>
    </w:p>
    <w:p>
      <w:pPr>
        <w:numPr>
          <w:ilvl w:val="0"/>
          <w:numId w:val="1003"/>
        </w:numPr>
        <w:pStyle w:val="Compact"/>
      </w:pPr>
      <w:r>
        <w:t xml:space="preserve">Experiment procedures and results.</w:t>
      </w:r>
    </w:p>
    <w:p>
      <w:pPr>
        <w:numPr>
          <w:ilvl w:val="0"/>
          <w:numId w:val="1003"/>
        </w:numPr>
        <w:pStyle w:val="Compact"/>
      </w:pPr>
      <w:r>
        <w:t xml:space="preserve">Safety checks and incidents.</w:t>
      </w:r>
    </w:p>
    <w:p>
      <w:pPr>
        <w:numPr>
          <w:ilvl w:val="0"/>
          <w:numId w:val="1003"/>
        </w:numPr>
        <w:pStyle w:val="Compact"/>
      </w:pPr>
      <w:r>
        <w:t xml:space="preserve">Compliance reports.</w:t>
      </w:r>
    </w:p>
    <w:bookmarkEnd w:id="31"/>
    <w:bookmarkStart w:id="32" w:name="review-and-approval"/>
    <w:p>
      <w:pPr>
        <w:pStyle w:val="Heading2"/>
      </w:pPr>
      <w:r>
        <w:t xml:space="preserve">9. Review and Approval</w:t>
      </w:r>
    </w:p>
    <w:p>
      <w:pPr>
        <w:pStyle w:val="FirstParagraph"/>
      </w:pPr>
      <w:r>
        <w:t xml:space="preserve">This Experiment Protocol must be reviewed and approved by the Project Manager before the commencement of any experiments. Any changes to the protocol must also be reviewed and approved.</w:t>
      </w:r>
    </w:p>
    <w:bookmarkEnd w:id="32"/>
    <w:p>
      <w:pPr>
        <w:pStyle w:val="BodyText"/>
      </w:pPr>
      <w:r>
        <w:rPr>
          <w:bCs/>
          <w:b/>
        </w:rPr>
        <w:t xml:space="preserve">Prepared by:</w:t>
      </w:r>
    </w:p>
    <w:p>
      <w:pPr>
        <w:pStyle w:val="BodyText"/>
      </w:pPr>
      <w:r>
        <w:t xml:space="preserve">__________________________</w:t>
      </w:r>
    </w:p>
    <w:p>
      <w:pPr>
        <w:pStyle w:val="BodyText"/>
      </w:pPr>
      <w:r>
        <w:t xml:space="preserve">Telecommunication Engineer</w:t>
      </w:r>
    </w:p>
    <w:p>
      <w:pPr>
        <w:pStyle w:val="BodyText"/>
      </w:pPr>
      <w:r>
        <w:rPr>
          <w:bCs/>
          <w:b/>
        </w:rPr>
        <w:t xml:space="preserve">Reviewed by:</w:t>
      </w:r>
    </w:p>
    <w:p>
      <w:pPr>
        <w:pStyle w:val="BodyText"/>
      </w:pPr>
      <w:r>
        <w:t xml:space="preserve">__________________________</w:t>
      </w:r>
    </w:p>
    <w:p>
      <w:pPr>
        <w:pStyle w:val="BodyText"/>
      </w:pPr>
      <w:r>
        <w:t xml:space="preserve">Project Manager</w:t>
      </w:r>
    </w:p>
    <w:p>
      <w:pPr>
        <w:pStyle w:val="BodyText"/>
      </w:pPr>
      <w:r>
        <w:rPr>
          <w:bCs/>
          <w:b/>
        </w:rPr>
        <w:t xml:space="preserve">Approved by:</w:t>
      </w:r>
    </w:p>
    <w:p>
      <w:pPr>
        <w:pStyle w:val="BodyText"/>
      </w:pPr>
      <w:r>
        <w:t xml:space="preserve">__________________________</w:t>
      </w:r>
    </w:p>
    <w:p>
      <w:pPr>
        <w:pStyle w:val="BodyText"/>
      </w:pPr>
      <w:r>
        <w:t xml:space="preserve">Safety Officer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Telecommunication Engineer - Russia Saint Petersburg</dc:title>
  <dc:creator/>
  <dc:language>en</dc:language>
  <cp:keywords/>
  <dcterms:created xsi:type="dcterms:W3CDTF">2026-10-10T07:00:55Z</dcterms:created>
  <dcterms:modified xsi:type="dcterms:W3CDTF">2026-10-10T07:00:55Z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