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Telecommunication</w:t>
      </w:r>
      <w:r>
        <w:t xml:space="preserve"> </w:t>
      </w:r>
      <w:r>
        <w:t xml:space="preserve">Engineer</w:t>
      </w:r>
      <w:r>
        <w:t xml:space="preserve"> </w:t>
      </w:r>
      <w:r>
        <w:t xml:space="preserve">-</w:t>
      </w:r>
      <w:r>
        <w:t xml:space="preserve"> </w:t>
      </w:r>
      <w:r>
        <w:t xml:space="preserve">Sri</w:t>
      </w:r>
      <w:r>
        <w:t xml:space="preserve"> </w:t>
      </w:r>
      <w:r>
        <w:t xml:space="preserve">Lanka</w:t>
      </w:r>
      <w:r>
        <w:t xml:space="preserve"> </w:t>
      </w:r>
      <w:r>
        <w:t xml:space="preserve">Colombo</w:t>
      </w:r>
    </w:p>
    <w:bookmarkStart w:id="20" w:name="Xd2107722d92d5033dbd0fe81b0e63a6c064fd03"/>
    <w:p>
      <w:pPr>
        <w:pStyle w:val="Heading1"/>
      </w:pPr>
      <w:r>
        <w:t xml:space="preserve">Experiment Protocol: Telecommunication Engineer</w:t>
      </w:r>
    </w:p>
    <w:p>
      <w:pPr>
        <w:pStyle w:val="FirstParagraph"/>
      </w:pPr>
      <w:r>
        <w:rPr>
          <w:bCs/>
          <w:b/>
        </w:rPr>
        <w:t xml:space="preserve">Location:</w:t>
      </w:r>
      <w:r>
        <w:t xml:space="preserve"> </w:t>
      </w:r>
      <w:r>
        <w:t xml:space="preserve">Sri Lanka Colombo</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bookmarkEnd w:id="20"/>
    <w:bookmarkStart w:id="21" w:name="introduction-and-objective"/>
    <w:p>
      <w:pPr>
        <w:pStyle w:val="Heading2"/>
      </w:pPr>
      <w:r>
        <w:t xml:space="preserve">1. Introduction and Objective</w:t>
      </w:r>
    </w:p>
    <w:p>
      <w:pPr>
        <w:pStyle w:val="FirstParagraph"/>
      </w:pPr>
      <w:r>
        <w:t xml:space="preserve">This Experiment Protocol outlines the procedures for evaluating the performance of a Telecommunication Engineer operating within the urban environment of Sri Lanka Colombo. The primary objective is to assess the engineer's ability to design, implement, and troubleshoot telecommunication systems under the specific regulatory and environmental conditions of Colombo.</w:t>
      </w:r>
    </w:p>
    <w:p>
      <w:pPr>
        <w:pStyle w:val="BodyText"/>
      </w:pPr>
      <w:r>
        <w:t xml:space="preserve">The experiment aims to measure technical proficiency, adherence to local standards set by the Telecommunications Regulatory Commission of Sri Lanka (TRCSL), and the capacity to manage infrastructure challenges typical of the Colombo metropolitan area.</w:t>
      </w:r>
    </w:p>
    <w:bookmarkEnd w:id="21"/>
    <w:bookmarkStart w:id="22" w:name="scope-and-environment"/>
    <w:p>
      <w:pPr>
        <w:pStyle w:val="Heading2"/>
      </w:pPr>
      <w:r>
        <w:t xml:space="preserve">2. Scope and Environment</w:t>
      </w:r>
    </w:p>
    <w:p>
      <w:pPr>
        <w:pStyle w:val="FirstParagraph"/>
      </w:pPr>
      <w:r>
        <w:t xml:space="preserve">The experiment will be conducted in selected zones within Colombo, including high-density residential areas and commercial districts. The Telecommunication Engineer will be required to work with existing infrastructure, which may include legacy copper networks and modern fiber-optic systems.</w:t>
      </w:r>
    </w:p>
    <w:p>
      <w:pPr>
        <w:pStyle w:val="BodyText"/>
      </w:pPr>
      <w:r>
        <w:t xml:space="preserve">Key environmental factors to consider include:</w:t>
      </w:r>
    </w:p>
    <w:p>
      <w:pPr>
        <w:numPr>
          <w:ilvl w:val="0"/>
          <w:numId w:val="1001"/>
        </w:numPr>
        <w:pStyle w:val="Compact"/>
      </w:pPr>
      <w:r>
        <w:t xml:space="preserve">High humidity and tropical weather conditions affecting signal propagation.</w:t>
      </w:r>
    </w:p>
    <w:p>
      <w:pPr>
        <w:numPr>
          <w:ilvl w:val="0"/>
          <w:numId w:val="1001"/>
        </w:numPr>
        <w:pStyle w:val="Compact"/>
      </w:pPr>
      <w:r>
        <w:t xml:space="preserve">Dense urban topology causing multipath interference.</w:t>
      </w:r>
    </w:p>
    <w:p>
      <w:pPr>
        <w:numPr>
          <w:ilvl w:val="0"/>
          <w:numId w:val="1001"/>
        </w:numPr>
        <w:pStyle w:val="Compact"/>
      </w:pPr>
      <w:r>
        <w:t xml:space="preserve">Regulatory compliance requirements specific to Sri Lanka.</w:t>
      </w:r>
    </w:p>
    <w:bookmarkEnd w:id="22"/>
    <w:bookmarkStart w:id="23" w:name="roles-and-responsibilities"/>
    <w:p>
      <w:pPr>
        <w:pStyle w:val="Heading2"/>
      </w:pPr>
      <w:r>
        <w:t xml:space="preserve">3. Roles and Responsibilities</w:t>
      </w:r>
    </w:p>
    <w:p>
      <w:pPr>
        <w:pStyle w:val="FirstParagraph"/>
      </w:pPr>
      <w:r>
        <w:rPr>
          <w:bCs/>
          <w:b/>
        </w:rPr>
        <w:t xml:space="preserve">Telecommunication Engineer:</w:t>
      </w:r>
      <w:r>
        <w:t xml:space="preserve"> </w:t>
      </w:r>
      <w:r>
        <w:t xml:space="preserve">The primary subject of the experiment. Responsible for executing tasks related to network configuration, signal optimization, and fault resolution.</w:t>
      </w:r>
    </w:p>
    <w:p>
      <w:pPr>
        <w:pStyle w:val="BodyText"/>
      </w:pPr>
      <w:r>
        <w:rPr>
          <w:bCs/>
          <w:b/>
        </w:rPr>
        <w:t xml:space="preserve">Supervisor:</w:t>
      </w:r>
      <w:r>
        <w:t xml:space="preserve"> </w:t>
      </w:r>
      <w:r>
        <w:t xml:space="preserve">Oversees the experiment, ensures safety protocols are followed, and records observations.</w:t>
      </w:r>
    </w:p>
    <w:p>
      <w:pPr>
        <w:pStyle w:val="BodyText"/>
      </w:pPr>
      <w:r>
        <w:rPr>
          <w:bCs/>
          <w:b/>
        </w:rPr>
        <w:t xml:space="preserve">Local Coordinator:</w:t>
      </w:r>
      <w:r>
        <w:t xml:space="preserve"> </w:t>
      </w:r>
      <w:r>
        <w:t xml:space="preserve">Facilitates access to sites in Sri Lanka Colombo and ensures compliance with local authorities.</w:t>
      </w:r>
    </w:p>
    <w:bookmarkEnd w:id="23"/>
    <w:bookmarkStart w:id="24" w:name="equipment-and-tools"/>
    <w:p>
      <w:pPr>
        <w:pStyle w:val="Heading2"/>
      </w:pPr>
      <w:r>
        <w:t xml:space="preserve">4. Equipment and Tools</w:t>
      </w:r>
    </w:p>
    <w:p>
      <w:pPr>
        <w:pStyle w:val="FirstParagraph"/>
      </w:pPr>
      <w:r>
        <w:t xml:space="preserve">The Telecommunication Engineer must utilize the following equipment during the experiment: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Purpose</w:t>
            </w:r>
          </w:p>
        </w:tc>
      </w:tr>
      <w:tr>
        <w:tc>
          <w:tcPr/>
          <w:p>
            <w:pPr>
              <w:pStyle w:val="Compact"/>
              <w:jc w:val="left"/>
            </w:pPr>
            <w:r>
              <w:t xml:space="preserve">Spectrum Analyzer</w:t>
            </w:r>
          </w:p>
        </w:tc>
        <w:tc>
          <w:tcPr/>
          <w:p>
            <w:pPr>
              <w:pStyle w:val="Compact"/>
              <w:jc w:val="left"/>
            </w:pPr>
            <w:r>
              <w:t xml:space="preserve">Calibrated to TRCSL standards</w:t>
            </w:r>
          </w:p>
        </w:tc>
        <w:tc>
          <w:tcPr/>
          <w:p>
            <w:pPr>
              <w:pStyle w:val="Compact"/>
              <w:jc w:val="left"/>
            </w:pPr>
            <w:r>
              <w:t xml:space="preserve">Signal quality measurement</w:t>
            </w:r>
          </w:p>
        </w:tc>
      </w:tr>
      <w:tr>
        <w:tc>
          <w:tcPr/>
          <w:p>
            <w:pPr>
              <w:pStyle w:val="Compact"/>
              <w:jc w:val="left"/>
            </w:pPr>
            <w:r>
              <w:t xml:space="preserve">OTDR (Optical Time-Domain Reflectometer)</w:t>
            </w:r>
          </w:p>
        </w:tc>
        <w:tc>
          <w:tcPr/>
          <w:p>
            <w:pPr>
              <w:pStyle w:val="Compact"/>
              <w:jc w:val="left"/>
            </w:pPr>
            <w:r>
              <w:t xml:space="preserve">High resolution</w:t>
            </w:r>
          </w:p>
        </w:tc>
        <w:tc>
          <w:tcPr/>
          <w:p>
            <w:pPr>
              <w:pStyle w:val="Compact"/>
              <w:jc w:val="left"/>
            </w:pPr>
            <w:r>
              <w:t xml:space="preserve">Fiber optic fault detection</w:t>
            </w:r>
          </w:p>
        </w:tc>
      </w:tr>
      <w:tr>
        <w:tc>
          <w:tcPr/>
          <w:p>
            <w:pPr>
              <w:pStyle w:val="Compact"/>
              <w:jc w:val="left"/>
            </w:pPr>
            <w:r>
              <w:t xml:space="preserve">Laptop with Network Analysis Software</w:t>
            </w:r>
          </w:p>
        </w:tc>
        <w:tc>
          <w:tcPr/>
          <w:p>
            <w:pPr>
              <w:pStyle w:val="Compact"/>
              <w:jc w:val="left"/>
            </w:pPr>
            <w:r>
              <w:t xml:space="preserve">Pre-installed tools</w:t>
            </w:r>
          </w:p>
        </w:tc>
        <w:tc>
          <w:tcPr/>
          <w:p>
            <w:pPr>
              <w:pStyle w:val="Compact"/>
              <w:jc w:val="left"/>
            </w:pPr>
            <w:r>
              <w:t xml:space="preserve">Data logging and analysis</w:t>
            </w:r>
          </w:p>
        </w:tc>
      </w:tr>
      <w:tr>
        <w:tc>
          <w:tcPr/>
          <w:p>
            <w:pPr>
              <w:pStyle w:val="Compact"/>
              <w:jc w:val="left"/>
            </w:pPr>
            <w:r>
              <w:t xml:space="preserve">PPE (Personal Protective Equipment)</w:t>
            </w:r>
          </w:p>
        </w:tc>
        <w:tc>
          <w:tcPr/>
          <w:p>
            <w:pPr>
              <w:pStyle w:val="Compact"/>
              <w:jc w:val="left"/>
            </w:pPr>
            <w:r>
              <w:t xml:space="preserve">Helmet, gloves, safety boots</w:t>
            </w:r>
          </w:p>
        </w:tc>
        <w:tc>
          <w:tcPr/>
          <w:p>
            <w:pPr>
              <w:pStyle w:val="Compact"/>
              <w:jc w:val="left"/>
            </w:pPr>
            <w:r>
              <w:t xml:space="preserve">Safety compliance</w:t>
            </w:r>
          </w:p>
        </w:tc>
      </w:tr>
    </w:tbl>
    <w:bookmarkEnd w:id="24"/>
    <w:bookmarkStart w:id="28" w:name="experimental-procedure"/>
    <w:p>
      <w:pPr>
        <w:pStyle w:val="Heading2"/>
      </w:pPr>
      <w:r>
        <w:t xml:space="preserve">5. Experimental Procedure</w:t>
      </w:r>
    </w:p>
    <w:p>
      <w:pPr>
        <w:pStyle w:val="FirstParagraph"/>
      </w:pPr>
      <w:r>
        <w:t xml:space="preserve">The experiment will be divided into three phases, each focusing on different aspects of the Telecommunication Engineer's role in Sri Lanka Colombo.</w:t>
      </w:r>
    </w:p>
    <w:bookmarkStart w:id="25" w:name="phase-1-site-survey-and-planning"/>
    <w:p>
      <w:pPr>
        <w:pStyle w:val="Heading3"/>
      </w:pPr>
      <w:r>
        <w:t xml:space="preserve">Phase 1: Site Survey and Planning</w:t>
      </w:r>
    </w:p>
    <w:p>
      <w:pPr>
        <w:pStyle w:val="FirstParagraph"/>
      </w:pPr>
      <w:r>
        <w:t xml:space="preserve">The Telecommunication Engineer will conduct a site survey in a designated area of Colombo. This involves identifying potential locations for new base stations or repeaters, considering local zoning laws and physical constraints. The engineer must document findings and propose a layout that minimizes interference and maximizes coverage.</w:t>
      </w:r>
    </w:p>
    <w:bookmarkEnd w:id="25"/>
    <w:bookmarkStart w:id="26" w:name="phase-2-implementation-and-configuration"/>
    <w:p>
      <w:pPr>
        <w:pStyle w:val="Heading3"/>
      </w:pPr>
      <w:r>
        <w:t xml:space="preserve">Phase 2: Implementation and Configuration</w:t>
      </w:r>
    </w:p>
    <w:p>
      <w:pPr>
        <w:pStyle w:val="FirstParagraph"/>
      </w:pPr>
      <w:r>
        <w:t xml:space="preserve">Based on the survey, the engineer will configure a test network segment. This includes setting up routers, switches, and antennas. The configuration must adhere to the technical specifications provided by the TRCSL. The engineer will also implement security measures to protect the network from unauthorized access.</w:t>
      </w:r>
    </w:p>
    <w:bookmarkEnd w:id="26"/>
    <w:bookmarkStart w:id="27" w:name="phase-3-testing-and-troubleshooting"/>
    <w:p>
      <w:pPr>
        <w:pStyle w:val="Heading3"/>
      </w:pPr>
      <w:r>
        <w:t xml:space="preserve">Phase 3: Testing and Troubleshooting</w:t>
      </w:r>
    </w:p>
    <w:p>
      <w:pPr>
        <w:pStyle w:val="FirstParagraph"/>
      </w:pPr>
      <w:r>
        <w:t xml:space="preserve">The final phase involves rigorous testing of the network. The Telecommunication Engineer will perform signal strength tests, latency measurements, and throughput analysis. Any issues identified must be diagnosed and resolved within a specified timeframe. This phase evaluates the engineer's problem-solving skills under pressure.</w:t>
      </w:r>
    </w:p>
    <w:bookmarkEnd w:id="27"/>
    <w:bookmarkEnd w:id="28"/>
    <w:bookmarkStart w:id="29" w:name="safety-and-compliance"/>
    <w:p>
      <w:pPr>
        <w:pStyle w:val="Heading2"/>
      </w:pPr>
      <w:r>
        <w:t xml:space="preserve">6. Safety and Compliance</w:t>
      </w:r>
    </w:p>
    <w:p>
      <w:pPr>
        <w:pStyle w:val="FirstParagraph"/>
      </w:pPr>
      <w:r>
        <w:t xml:space="preserve">Safety is paramount during this Experiment Protocol. The Telecommunication Engineer must:</w:t>
      </w:r>
    </w:p>
    <w:p>
      <w:pPr>
        <w:numPr>
          <w:ilvl w:val="0"/>
          <w:numId w:val="1002"/>
        </w:numPr>
        <w:pStyle w:val="Compact"/>
      </w:pPr>
      <w:r>
        <w:t xml:space="preserve">Follow all safety guidelines provided by the employer and local authorities in Sri Lanka.</w:t>
      </w:r>
    </w:p>
    <w:p>
      <w:pPr>
        <w:numPr>
          <w:ilvl w:val="0"/>
          <w:numId w:val="1002"/>
        </w:numPr>
        <w:pStyle w:val="Compact"/>
      </w:pPr>
      <w:r>
        <w:t xml:space="preserve">Ensure that all equipment is properly grounded to prevent electrical hazards.</w:t>
      </w:r>
    </w:p>
    <w:p>
      <w:pPr>
        <w:numPr>
          <w:ilvl w:val="0"/>
          <w:numId w:val="1002"/>
        </w:numPr>
        <w:pStyle w:val="Compact"/>
      </w:pPr>
      <w:r>
        <w:t xml:space="preserve">Comply with radiation exposure limits set by the TRCSL.</w:t>
      </w:r>
    </w:p>
    <w:p>
      <w:pPr>
        <w:numPr>
          <w:ilvl w:val="0"/>
          <w:numId w:val="1002"/>
        </w:numPr>
        <w:pStyle w:val="Compact"/>
      </w:pPr>
      <w:r>
        <w:t xml:space="preserve">Report any accidents or near-misses immediately to the Supervisor.</w:t>
      </w:r>
    </w:p>
    <w:p>
      <w:pPr>
        <w:pStyle w:val="FirstParagraph"/>
      </w:pPr>
      <w:r>
        <w:rPr>
          <w:bCs/>
          <w:b/>
        </w:rPr>
        <w:t xml:space="preserve">Note:</w:t>
      </w:r>
      <w:r>
        <w:t xml:space="preserve"> </w:t>
      </w:r>
      <w:r>
        <w:t xml:space="preserve">Failure to adhere to safety protocols may result in the immediate termination of the experiment.</w:t>
      </w:r>
    </w:p>
    <w:bookmarkEnd w:id="29"/>
    <w:bookmarkStart w:id="30" w:name="data-collection-and-analysis"/>
    <w:p>
      <w:pPr>
        <w:pStyle w:val="Heading2"/>
      </w:pPr>
      <w:r>
        <w:t xml:space="preserve">7. Data Collection and Analysis</w:t>
      </w:r>
    </w:p>
    <w:p>
      <w:pPr>
        <w:pStyle w:val="FirstParagraph"/>
      </w:pPr>
      <w:r>
        <w:t xml:space="preserve">Data will be collected throughout the experiment using automated tools and manual logs. Key metrics include:</w:t>
      </w:r>
    </w:p>
    <w:p>
      <w:pPr>
        <w:numPr>
          <w:ilvl w:val="0"/>
          <w:numId w:val="1003"/>
        </w:numPr>
        <w:pStyle w:val="Compact"/>
      </w:pPr>
      <w:r>
        <w:t xml:space="preserve">Signal-to-Noise Ratio (SNR)</w:t>
      </w:r>
    </w:p>
    <w:p>
      <w:pPr>
        <w:numPr>
          <w:ilvl w:val="0"/>
          <w:numId w:val="1003"/>
        </w:numPr>
        <w:pStyle w:val="Compact"/>
      </w:pPr>
      <w:r>
        <w:t xml:space="preserve">Bit Error Rate (BER)</w:t>
      </w:r>
    </w:p>
    <w:p>
      <w:pPr>
        <w:numPr>
          <w:ilvl w:val="0"/>
          <w:numId w:val="1003"/>
        </w:numPr>
        <w:pStyle w:val="Compact"/>
      </w:pPr>
      <w:r>
        <w:t xml:space="preserve">Network uptime and downtime</w:t>
      </w:r>
    </w:p>
    <w:p>
      <w:pPr>
        <w:numPr>
          <w:ilvl w:val="0"/>
          <w:numId w:val="1003"/>
        </w:numPr>
        <w:pStyle w:val="Compact"/>
      </w:pPr>
      <w:r>
        <w:t xml:space="preserve">Time taken to resolve faults</w:t>
      </w:r>
    </w:p>
    <w:p>
      <w:pPr>
        <w:pStyle w:val="FirstParagraph"/>
      </w:pPr>
      <w:r>
        <w:t xml:space="preserve">The Telecommunication Engineer will compile this data into a comprehensive report, highlighting successes, challenges, and recommendations for improvement.</w:t>
      </w:r>
    </w:p>
    <w:bookmarkEnd w:id="30"/>
    <w:bookmarkStart w:id="31" w:name="conclusion"/>
    <w:p>
      <w:pPr>
        <w:pStyle w:val="Heading2"/>
      </w:pPr>
      <w:r>
        <w:t xml:space="preserve">8. Conclusion</w:t>
      </w:r>
    </w:p>
    <w:p>
      <w:pPr>
        <w:pStyle w:val="FirstParagraph"/>
      </w:pPr>
      <w:r>
        <w:t xml:space="preserve">This Experiment Protocol provides a structured approach to evaluating the capabilities of a Telecommunication Engineer in the context of Sri Lanka Colombo. By following these procedures, we aim to ensure that the engineer is well-prepared to handle the unique challenges of the region's telecommunication landscape.</w:t>
      </w:r>
    </w:p>
    <w:p>
      <w:pPr>
        <w:pStyle w:val="BodyText"/>
      </w:pPr>
      <w:r>
        <w:t xml:space="preserve">The insights gained from this experiment will contribute to the development of more robust and efficient telecommunication systems in Colombo, ultimately benefiting the local community and businesses.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Telecommunication Engineer - Sri Lanka Colombo</dc:title>
  <dc:creator/>
  <dc:language>en</dc:language>
  <cp:keywords/>
  <dcterms:created xsi:type="dcterms:W3CDTF">2026-10-10T01:53:21Z</dcterms:created>
  <dcterms:modified xsi:type="dcterms:W3CDTF">2026-10-10T01:53:21Z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