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bookmarkStart w:id="20" w:name="X7e5cc9b9f3334ae0d1612b0f29dbd4a9cf10d36"/>
    <w:p>
      <w:pPr>
        <w:pStyle w:val="Heading1"/>
      </w:pPr>
      <w:r>
        <w:t xml:space="preserve">Experiment Protocol: Translator Interpreter in Italy Naples</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Italy Naples</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w:t>
      </w:r>
      <w:r>
        <w:t xml:space="preserve"> </w:t>
      </w:r>
      <w:r>
        <w:rPr>
          <w:bCs/>
          <w:b/>
        </w:rPr>
        <w:t xml:space="preserve">Experiment Protocol</w:t>
      </w:r>
      <w:r>
        <w:t xml:space="preserve"> </w:t>
      </w:r>
      <w:r>
        <w:t xml:space="preserve">outlines the procedures and methodologies for evaluating the performance of a</w:t>
      </w:r>
      <w:r>
        <w:t xml:space="preserve"> </w:t>
      </w:r>
      <w:r>
        <w:rPr>
          <w:bCs/>
          <w:b/>
        </w:rPr>
        <w:t xml:space="preserve">Translator Interpreter</w:t>
      </w:r>
      <w:r>
        <w:t xml:space="preserve"> </w:t>
      </w:r>
      <w:r>
        <w:t xml:space="preserve">system in the context of</w:t>
      </w:r>
      <w:r>
        <w:t xml:space="preserve"> </w:t>
      </w:r>
      <w:r>
        <w:rPr>
          <w:bCs/>
          <w:b/>
        </w:rPr>
        <w:t xml:space="preserve">Italy Naples</w:t>
      </w:r>
      <w:r>
        <w:t xml:space="preserve">. The primary objective is to assess the accuracy, efficiency, and cultural appropriateness of the translation and interpretation services provided by the system in a real-world setting.</w:t>
      </w:r>
    </w:p>
    <w:p>
      <w:pPr>
        <w:pStyle w:val="BodyText"/>
      </w:pPr>
      <w:r>
        <w:t xml:space="preserve">Naples, known for its rich history, vibrant culture, and unique dialect, presents a challenging environment for translation and interpretation. This protocol aims to ensure that the</w:t>
      </w:r>
      <w:r>
        <w:t xml:space="preserve"> </w:t>
      </w:r>
      <w:r>
        <w:rPr>
          <w:bCs/>
          <w:b/>
        </w:rPr>
        <w:t xml:space="preserve">Translator Interpreter</w:t>
      </w:r>
      <w:r>
        <w:t xml:space="preserve"> </w:t>
      </w:r>
      <w:r>
        <w:t xml:space="preserve">can effectively handle the linguistic nuances and cultural specifics of the region.</w:t>
      </w:r>
    </w:p>
    <w:bookmarkEnd w:id="21"/>
    <w:bookmarkStart w:id="22" w:name="objectives"/>
    <w:p>
      <w:pPr>
        <w:pStyle w:val="Heading2"/>
      </w:pPr>
      <w:r>
        <w:t xml:space="preserve">2. Objectives</w:t>
      </w:r>
    </w:p>
    <w:p>
      <w:pPr>
        <w:pStyle w:val="FirstParagraph"/>
      </w:pPr>
      <w:r>
        <w:t xml:space="preserve">The main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evaluate the accuracy of translations and interpretations provided by the</w:t>
      </w:r>
      <w:r>
        <w:t xml:space="preserve"> </w:t>
      </w:r>
      <w:r>
        <w:rPr>
          <w:bCs/>
          <w:b/>
        </w:rPr>
        <w:t xml:space="preserve">Translator Interpreter</w:t>
      </w:r>
      <w:r>
        <w:t xml:space="preserve"> </w:t>
      </w:r>
      <w:r>
        <w:t xml:space="preserve">in various contexts within</w:t>
      </w:r>
      <w:r>
        <w:t xml:space="preserve"> </w:t>
      </w:r>
      <w:r>
        <w:rPr>
          <w:bCs/>
          <w:b/>
        </w:rPr>
        <w:t xml:space="preserve">Italy Naples</w:t>
      </w:r>
      <w:r>
        <w:t xml:space="preserve">.</w:t>
      </w:r>
    </w:p>
    <w:p>
      <w:pPr>
        <w:numPr>
          <w:ilvl w:val="0"/>
          <w:numId w:val="1001"/>
        </w:numPr>
        <w:pStyle w:val="Compact"/>
      </w:pPr>
      <w:r>
        <w:t xml:space="preserve">To assess the system's ability to handle the Neapolitan dialect and local idioms.</w:t>
      </w:r>
    </w:p>
    <w:p>
      <w:pPr>
        <w:numPr>
          <w:ilvl w:val="0"/>
          <w:numId w:val="1001"/>
        </w:numPr>
        <w:pStyle w:val="Compact"/>
      </w:pPr>
      <w:r>
        <w:t xml:space="preserve">To measure the efficiency and response time of the</w:t>
      </w:r>
      <w:r>
        <w:t xml:space="preserve"> </w:t>
      </w:r>
      <w:r>
        <w:rPr>
          <w:bCs/>
          <w:b/>
        </w:rPr>
        <w:t xml:space="preserve">Translator Interpreter</w:t>
      </w:r>
      <w:r>
        <w:t xml:space="preserve"> </w:t>
      </w:r>
      <w:r>
        <w:t xml:space="preserve">in real-time scenarios.</w:t>
      </w:r>
    </w:p>
    <w:p>
      <w:pPr>
        <w:numPr>
          <w:ilvl w:val="0"/>
          <w:numId w:val="1001"/>
        </w:numPr>
        <w:pStyle w:val="Compact"/>
      </w:pPr>
      <w:r>
        <w:t xml:space="preserve">To gather feedback from users and stakeholders on the overall performance and usability of the system.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be conducted in a mixed-methods approach, combining quantitative and qualitative data collection. The</w:t>
      </w:r>
      <w:r>
        <w:t xml:space="preserve"> </w:t>
      </w:r>
      <w:r>
        <w:rPr>
          <w:bCs/>
          <w:b/>
        </w:rPr>
        <w:t xml:space="preserve">Experiment Protocol</w:t>
      </w:r>
      <w:r>
        <w:t xml:space="preserve"> </w:t>
      </w:r>
      <w:r>
        <w:t xml:space="preserve">will involve both controlled experiments and real-world usage scenarios.</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t xml:space="preserve">Local residents of</w:t>
      </w:r>
      <w:r>
        <w:t xml:space="preserve"> </w:t>
      </w:r>
      <w:r>
        <w:rPr>
          <w:bCs/>
          <w:b/>
        </w:rPr>
        <w:t xml:space="preserve">Italy Naples</w:t>
      </w:r>
      <w:r>
        <w:t xml:space="preserve"> </w:t>
      </w:r>
      <w:r>
        <w:t xml:space="preserve">who are fluent in Italian and the Neapolitan dialect.</w:t>
      </w:r>
    </w:p>
    <w:p>
      <w:pPr>
        <w:numPr>
          <w:ilvl w:val="0"/>
          <w:numId w:val="1002"/>
        </w:numPr>
        <w:pStyle w:val="Compact"/>
      </w:pPr>
      <w:r>
        <w:t xml:space="preserve">Tourists and visitors who require translation and interpretation services.</w:t>
      </w:r>
    </w:p>
    <w:p>
      <w:pPr>
        <w:numPr>
          <w:ilvl w:val="0"/>
          <w:numId w:val="1002"/>
        </w:numPr>
        <w:pStyle w:val="Compact"/>
      </w:pPr>
      <w:r>
        <w:t xml:space="preserve">Professional translators and interpreters for comparison and validation.</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Controlled translation tasks involving texts and audio recordings.</w:t>
      </w:r>
    </w:p>
    <w:p>
      <w:pPr>
        <w:numPr>
          <w:ilvl w:val="0"/>
          <w:numId w:val="1003"/>
        </w:numPr>
        <w:pStyle w:val="Compact"/>
      </w:pPr>
      <w:r>
        <w:t xml:space="preserve">Real-time interpretation sessions in various settings (e.g., hospitals, tourist sites, business meetings).</w:t>
      </w:r>
    </w:p>
    <w:p>
      <w:pPr>
        <w:numPr>
          <w:ilvl w:val="0"/>
          <w:numId w:val="1003"/>
        </w:numPr>
        <w:pStyle w:val="Compact"/>
      </w:pPr>
      <w:r>
        <w:t xml:space="preserve">Surveys and interviews with participants to gather subjective feedback.</w:t>
      </w:r>
    </w:p>
    <w:bookmarkEnd w:id="25"/>
    <w:bookmarkEnd w:id="26"/>
    <w:bookmarkStart w:id="31" w:name="procedures"/>
    <w:p>
      <w:pPr>
        <w:pStyle w:val="Heading2"/>
      </w:pPr>
      <w:r>
        <w:t xml:space="preserve">4. Procedures</w:t>
      </w:r>
    </w:p>
    <w:bookmarkStart w:id="27" w:name="preparation"/>
    <w:p>
      <w:pPr>
        <w:pStyle w:val="Heading3"/>
      </w:pPr>
      <w:r>
        <w:t xml:space="preserve">4.1. Preparation</w:t>
      </w:r>
    </w:p>
    <w:p>
      <w:pPr>
        <w:pStyle w:val="FirstParagraph"/>
      </w:pPr>
      <w:r>
        <w:t xml:space="preserve">Before the experiment begins, the</w:t>
      </w:r>
      <w:r>
        <w:t xml:space="preserve"> </w:t>
      </w:r>
      <w:r>
        <w:rPr>
          <w:bCs/>
          <w:b/>
        </w:rPr>
        <w:t xml:space="preserve">Translator Interpreter</w:t>
      </w:r>
      <w:r>
        <w:t xml:space="preserve"> </w:t>
      </w:r>
      <w:r>
        <w:t xml:space="preserve">system will be calibrated and tested in a controlled environment to ensure it is functioning correctly. Training sessions will be conducted for participants to familiarize them with the system and the tasks they will be performing.</w:t>
      </w:r>
    </w:p>
    <w:bookmarkEnd w:id="27"/>
    <w:bookmarkStart w:id="28" w:name="controlled-experiments"/>
    <w:p>
      <w:pPr>
        <w:pStyle w:val="Heading3"/>
      </w:pPr>
      <w:r>
        <w:t xml:space="preserve">4.2. Controlled Experiments</w:t>
      </w:r>
    </w:p>
    <w:p>
      <w:pPr>
        <w:pStyle w:val="FirstParagraph"/>
      </w:pPr>
      <w:r>
        <w:t xml:space="preserve">In the controlled experiments, participants will be given a set of texts and audio recordings in Italian and the Neapolitan dialect. They will use the</w:t>
      </w:r>
      <w:r>
        <w:t xml:space="preserve"> </w:t>
      </w:r>
      <w:r>
        <w:rPr>
          <w:bCs/>
          <w:b/>
        </w:rPr>
        <w:t xml:space="preserve">Translator Interpreter</w:t>
      </w:r>
      <w:r>
        <w:t xml:space="preserve"> </w:t>
      </w:r>
      <w:r>
        <w:t xml:space="preserve">to translate and interpret these materials. The accuracy and quality of the translations will be evaluated by professional translators and linguists.</w:t>
      </w:r>
    </w:p>
    <w:bookmarkEnd w:id="28"/>
    <w:bookmarkStart w:id="29" w:name="real-world-usage"/>
    <w:p>
      <w:pPr>
        <w:pStyle w:val="Heading3"/>
      </w:pPr>
      <w:r>
        <w:t xml:space="preserve">4.3. Real-World Usage</w:t>
      </w:r>
    </w:p>
    <w:p>
      <w:pPr>
        <w:pStyle w:val="FirstParagraph"/>
      </w:pPr>
      <w:r>
        <w:t xml:space="preserve">Participants will use the</w:t>
      </w:r>
      <w:r>
        <w:t xml:space="preserve"> </w:t>
      </w:r>
      <w:r>
        <w:rPr>
          <w:bCs/>
          <w:b/>
        </w:rPr>
        <w:t xml:space="preserve">Translator Interpreter</w:t>
      </w:r>
      <w:r>
        <w:t xml:space="preserve"> </w:t>
      </w:r>
      <w:r>
        <w:t xml:space="preserve">in real-world scenarios within</w:t>
      </w:r>
      <w:r>
        <w:t xml:space="preserve"> </w:t>
      </w:r>
      <w:r>
        <w:rPr>
          <w:bCs/>
          <w:b/>
        </w:rPr>
        <w:t xml:space="preserve">Italy Naples</w:t>
      </w:r>
      <w:r>
        <w:t xml:space="preserve">. This will include interactions in hospitals, tourist sites, and business meetings. The system's performance will be monitored in terms of accuracy, response time, and user satisfaction.</w:t>
      </w:r>
    </w:p>
    <w:bookmarkEnd w:id="29"/>
    <w:bookmarkStart w:id="30" w:name="feedback-collection"/>
    <w:p>
      <w:pPr>
        <w:pStyle w:val="Heading3"/>
      </w:pPr>
      <w:r>
        <w:t xml:space="preserve">4.4. Feedback Collection</w:t>
      </w:r>
    </w:p>
    <w:p>
      <w:pPr>
        <w:pStyle w:val="FirstParagraph"/>
      </w:pPr>
      <w:r>
        <w:t xml:space="preserve">After each session, participants will complete surveys and participate in interviews to provide feedback on their experience with the</w:t>
      </w:r>
      <w:r>
        <w:t xml:space="preserve"> </w:t>
      </w:r>
      <w:r>
        <w:rPr>
          <w:bCs/>
          <w:b/>
        </w:rPr>
        <w:t xml:space="preserve">Translator Interpreter</w:t>
      </w:r>
      <w:r>
        <w:t xml:space="preserve">. This feedback will be used to identify areas for improvement and to validate the quantitative data collected.</w:t>
      </w:r>
    </w:p>
    <w:bookmarkEnd w:id="30"/>
    <w:bookmarkEnd w:id="31"/>
    <w:bookmarkStart w:id="32" w:name="ethical-considerations"/>
    <w:p>
      <w:pPr>
        <w:pStyle w:val="Heading2"/>
      </w:pPr>
      <w:r>
        <w:t xml:space="preserve">5. Ethical Considerations</w:t>
      </w:r>
    </w:p>
    <w:p>
      <w:pPr>
        <w:pStyle w:val="FirstParagraph"/>
      </w:pPr>
      <w:r>
        <w:t xml:space="preserve">All participants will provide informed consent before taking part in the study. Their privacy and confidentiality will be maintained throughout the experiment. Any data collected will be anonymized and used solely for research purposes. The study will comply with all relevant ethical guidelines and regulations in</w:t>
      </w:r>
      <w:r>
        <w:t xml:space="preserve"> </w:t>
      </w:r>
      <w:r>
        <w:rPr>
          <w:bCs/>
          <w:b/>
        </w:rPr>
        <w:t xml:space="preserve">Italy Naples</w:t>
      </w:r>
      <w:r>
        <w:t xml:space="preserve">.</w:t>
      </w:r>
    </w:p>
    <w:bookmarkEnd w:id="32"/>
    <w:bookmarkStart w:id="33" w:name="expected-outcomes"/>
    <w:p>
      <w:pPr>
        <w:pStyle w:val="Heading2"/>
      </w:pPr>
      <w:r>
        <w:t xml:space="preserve">6. Expected Outcomes</w:t>
      </w:r>
    </w:p>
    <w:p>
      <w:pPr>
        <w:pStyle w:val="FirstParagraph"/>
      </w:pPr>
      <w:r>
        <w:t xml:space="preserve">The expected outcomes of this</w:t>
      </w:r>
      <w:r>
        <w:t xml:space="preserve"> </w:t>
      </w:r>
      <w:r>
        <w:rPr>
          <w:bCs/>
          <w:b/>
        </w:rPr>
        <w:t xml:space="preserve">Experiment Protocol</w:t>
      </w:r>
      <w:r>
        <w:t xml:space="preserve"> </w:t>
      </w:r>
      <w:r>
        <w:t xml:space="preserve">include:</w:t>
      </w:r>
    </w:p>
    <w:p>
      <w:pPr>
        <w:numPr>
          <w:ilvl w:val="0"/>
          <w:numId w:val="1004"/>
        </w:numPr>
        <w:pStyle w:val="Compact"/>
      </w:pPr>
      <w:r>
        <w:t xml:space="preserve">A comprehensive evaluation of the</w:t>
      </w:r>
      <w:r>
        <w:t xml:space="preserve"> </w:t>
      </w:r>
      <w:r>
        <w:rPr>
          <w:bCs/>
          <w:b/>
        </w:rPr>
        <w:t xml:space="preserve">Translator Interpreter</w:t>
      </w:r>
      <w:r>
        <w:t xml:space="preserve"> </w:t>
      </w:r>
      <w:r>
        <w:t xml:space="preserve">system's performance in</w:t>
      </w:r>
      <w:r>
        <w:t xml:space="preserve"> </w:t>
      </w:r>
      <w:r>
        <w:rPr>
          <w:bCs/>
          <w:b/>
        </w:rPr>
        <w:t xml:space="preserve">Italy Naples</w:t>
      </w:r>
      <w:r>
        <w:t xml:space="preserve">.</w:t>
      </w:r>
    </w:p>
    <w:p>
      <w:pPr>
        <w:numPr>
          <w:ilvl w:val="0"/>
          <w:numId w:val="1004"/>
        </w:numPr>
        <w:pStyle w:val="Compact"/>
      </w:pPr>
      <w:r>
        <w:t xml:space="preserve">Identification of strengths and weaknesses in the system's ability to handle the Neapolitan dialect and local idioms.</w:t>
      </w:r>
    </w:p>
    <w:p>
      <w:pPr>
        <w:numPr>
          <w:ilvl w:val="0"/>
          <w:numId w:val="1004"/>
        </w:numPr>
        <w:pStyle w:val="Compact"/>
      </w:pPr>
      <w:r>
        <w:t xml:space="preserve">Recommendations for improving the system's accuracy, efficiency, and user experience.</w:t>
      </w:r>
    </w:p>
    <w:p>
      <w:pPr>
        <w:numPr>
          <w:ilvl w:val="0"/>
          <w:numId w:val="1004"/>
        </w:numPr>
        <w:pStyle w:val="Compact"/>
      </w:pPr>
      <w:r>
        <w:t xml:space="preserve">Insights into the challenges and opportunities of deploying translation and interpretation technologies in culturally diverse environments.</w:t>
      </w:r>
    </w:p>
    <w:bookmarkEnd w:id="33"/>
    <w:bookmarkStart w:id="34"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to evaluating the</w:t>
      </w:r>
      <w:r>
        <w:t xml:space="preserve"> </w:t>
      </w:r>
      <w:r>
        <w:rPr>
          <w:bCs/>
          <w:b/>
        </w:rPr>
        <w:t xml:space="preserve">Translator Interpreter</w:t>
      </w:r>
      <w:r>
        <w:t xml:space="preserve"> </w:t>
      </w:r>
      <w:r>
        <w:t xml:space="preserve">system in the unique context of</w:t>
      </w:r>
      <w:r>
        <w:t xml:space="preserve"> </w:t>
      </w:r>
      <w:r>
        <w:rPr>
          <w:bCs/>
          <w:b/>
        </w:rPr>
        <w:t xml:space="preserve">Italy Naples</w:t>
      </w:r>
      <w:r>
        <w:t xml:space="preserve">. By combining controlled experiments with real-world usage scenarios, the study aims to provide valuable insights into the system's performance and usability. The findings will contribute to the development of more effective and culturally sensitive translation and interpretation technologies.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Italy Naples</dc:title>
  <dc:creator/>
  <dc:language>en</dc:language>
  <cp:keywords/>
  <dcterms:created xsi:type="dcterms:W3CDTF">2026-10-10T03:32:21Z</dcterms:created>
  <dcterms:modified xsi:type="dcterms:W3CDTF">2026-10-10T03:32:21Z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