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Evaluation</w:t>
      </w:r>
      <w:r>
        <w:t xml:space="preserve"> </w:t>
      </w:r>
      <w:r>
        <w:t xml:space="preserve">in</w:t>
      </w:r>
      <w:r>
        <w:t xml:space="preserve"> </w:t>
      </w:r>
      <w:r>
        <w:t xml:space="preserve">Buenos</w:t>
      </w:r>
      <w:r>
        <w:t xml:space="preserve"> </w:t>
      </w:r>
      <w:r>
        <w:t xml:space="preserve">Aires</w:t>
      </w:r>
    </w:p>
    <w:bookmarkStart w:id="28" w:name="X386a25dd22ffa4d280e98a9c1cb50c2dbd49fbf"/>
    <w:p>
      <w:pPr>
        <w:pStyle w:val="Heading1"/>
      </w:pPr>
      <w:r>
        <w:t xml:space="preserve">Experiment Protocol: UX/UI Designer Evaluation</w:t>
      </w:r>
    </w:p>
    <w:p>
      <w:pPr>
        <w:pStyle w:val="FirstParagraph"/>
      </w:pPr>
      <w:r>
        <w:rPr>
          <w:bCs/>
          <w:b/>
        </w:rPr>
        <w:t xml:space="preserve">Location:</w:t>
      </w:r>
      <w:r>
        <w:t xml:space="preserve"> </w:t>
      </w:r>
      <w:r>
        <w:t xml:space="preserve">Buenos Aires, Argentina</w:t>
      </w:r>
      <w:r>
        <w:br/>
      </w:r>
      <w:r>
        <w:rPr>
          <w:bCs/>
          <w:b/>
        </w:rPr>
        <w:t xml:space="preserve">Target Role:</w:t>
      </w:r>
      <w:r>
        <w:t xml:space="preserve"> </w:t>
      </w:r>
      <w:r>
        <w:t xml:space="preserve">UX/UI Designer</w:t>
      </w:r>
      <w:r>
        <w:br/>
      </w:r>
      <w:r>
        <w:rPr>
          <w:bCs/>
          <w:b/>
        </w:rPr>
        <w:t xml:space="preserve">Protocol Version:</w:t>
      </w:r>
      <w:r>
        <w:t xml:space="preserve"> </w:t>
      </w:r>
      <w:r>
        <w:t xml:space="preserve">1.0</w:t>
      </w:r>
      <w:r>
        <w:br/>
      </w:r>
      <w:r>
        <w:rPr>
          <w:bCs/>
          <w:b/>
        </w:rPr>
        <w:t xml:space="preserve">Date:</w:t>
      </w:r>
      <w:r>
        <w:t xml:space="preserve"> </w:t>
      </w:r>
      <w:r>
        <w:t xml:space="preserve">October 2023</w:t>
      </w:r>
    </w:p>
    <w:bookmarkStart w:id="20" w:name="introduction-and-objective"/>
    <w:p>
      <w:pPr>
        <w:pStyle w:val="Heading2"/>
      </w:pPr>
      <w:r>
        <w:t xml:space="preserve">1. Introduction and Objective</w:t>
      </w:r>
    </w:p>
    <w:p>
      <w:pPr>
        <w:pStyle w:val="FirstParagraph"/>
      </w:pPr>
      <w:r>
        <w:t xml:space="preserve">This Experiment Protocol outlines the methodology for assessing the competencies of UX/UI Designer candidates within the specific context of the Buenos Aires, Argentina market. The primary objective is to evaluate not only technical proficiency in design tools and user research but also the candidate's ability to navigate the unique digital landscape of Argentina. This includes understanding local user behaviors, mobile-first constraints, and cultural nuances specific to Buenos Aires.</w:t>
      </w:r>
    </w:p>
    <w:p>
      <w:pPr>
        <w:pStyle w:val="BodyText"/>
      </w:pPr>
      <w:r>
        <w:t xml:space="preserve">The experiment aims to simulate real-world scenarios that a UX/UI Designer would encounter while working for a tech company or digital agency based in Buenos Aires. By doing so, we can determine the candidate's suitability for roles that require high adaptability, empathy for local users, and robust problem-solving skills.</w:t>
      </w:r>
    </w:p>
    <w:bookmarkEnd w:id="20"/>
    <w:bookmarkStart w:id="21" w:name="participant-profile"/>
    <w:p>
      <w:pPr>
        <w:pStyle w:val="Heading2"/>
      </w:pPr>
      <w:r>
        <w:t xml:space="preserve">2. Participant Profile</w:t>
      </w:r>
    </w:p>
    <w:p>
      <w:pPr>
        <w:pStyle w:val="FirstParagraph"/>
      </w:pPr>
      <w:r>
        <w:t xml:space="preserve">The participants in this experiment are candidates applying for the position of UX/UI Designer. To ensure relevance to the Buenos Aires market, participants should meet the following criteria:</w:t>
      </w:r>
    </w:p>
    <w:p>
      <w:pPr>
        <w:numPr>
          <w:ilvl w:val="0"/>
          <w:numId w:val="1001"/>
        </w:numPr>
        <w:pStyle w:val="Compact"/>
      </w:pPr>
      <w:r>
        <w:t xml:space="preserve">Residency in or immediate proximity to Buenos Aires, Argentina.</w:t>
      </w:r>
    </w:p>
    <w:p>
      <w:pPr>
        <w:numPr>
          <w:ilvl w:val="0"/>
          <w:numId w:val="1001"/>
        </w:numPr>
        <w:pStyle w:val="Compact"/>
      </w:pPr>
      <w:r>
        <w:t xml:space="preserve">Minimum of 2 years of professional experience in UX/UI design.</w:t>
      </w:r>
    </w:p>
    <w:p>
      <w:pPr>
        <w:numPr>
          <w:ilvl w:val="0"/>
          <w:numId w:val="1001"/>
        </w:numPr>
        <w:pStyle w:val="Compact"/>
      </w:pPr>
      <w:r>
        <w:t xml:space="preserve">Demonstrated understanding of the Argentine digital ecosystem (e.g., familiarity with local payment gateways like Mercado Pago, messaging apps like WhatsApp, and local e-commerce platforms).</w:t>
      </w:r>
    </w:p>
    <w:p>
      <w:pPr>
        <w:numPr>
          <w:ilvl w:val="0"/>
          <w:numId w:val="1001"/>
        </w:numPr>
        <w:pStyle w:val="Compact"/>
      </w:pPr>
      <w:r>
        <w:t xml:space="preserve">Fluency in Spanish is mandatory; proficiency in English is highly desirable given the global nature of many tech roles in Buenos Aires.</w:t>
      </w:r>
    </w:p>
    <w:bookmarkEnd w:id="21"/>
    <w:bookmarkStart w:id="25" w:name="experimental-design"/>
    <w:p>
      <w:pPr>
        <w:pStyle w:val="Heading2"/>
      </w:pPr>
      <w:r>
        <w:t xml:space="preserve">3. Experimental Design</w:t>
      </w:r>
    </w:p>
    <w:p>
      <w:pPr>
        <w:pStyle w:val="FirstParagraph"/>
      </w:pPr>
      <w:r>
        <w:t xml:space="preserve">The experiment is structured as a multi-stage assessment designed to test both hard and soft skills. It consists of three distinct phases: The Contextual Brief, The Design Sprint, and The Cultural Adaptation Review.</w:t>
      </w:r>
    </w:p>
    <w:bookmarkStart w:id="22" w:name="phase-1-the-contextual-brief"/>
    <w:p>
      <w:pPr>
        <w:pStyle w:val="Heading3"/>
      </w:pPr>
      <w:r>
        <w:t xml:space="preserve">3.1 Phase 1: The Contextual Brief</w:t>
      </w:r>
    </w:p>
    <w:p>
      <w:pPr>
        <w:pStyle w:val="FirstParagraph"/>
      </w:pPr>
      <w:r>
        <w:t xml:space="preserve">Candidates will be presented with a case study relevant to the Buenos Aires market. For example, they may be asked to redesign the onboarding flow for a fintech app that allows users to manage savings in a high-inflation environment. This scenario is critical for a UX/UI Designer in Argentina, as it requires sensitivity to economic factors and user anxiety regarding financial security.</w:t>
      </w:r>
    </w:p>
    <w:p>
      <w:pPr>
        <w:pStyle w:val="BodyText"/>
      </w:pPr>
      <w:r>
        <w:t xml:space="preserve">The candidate must outline their research strategy, identifying key user personas typical of Buenos Aires residents (e.g., the "tech-savvy millennial" or the "price-conscious family"). They must articulate how they would gather data, considering local preferences for communication channels.</w:t>
      </w:r>
    </w:p>
    <w:bookmarkEnd w:id="22"/>
    <w:bookmarkStart w:id="23" w:name="phase-2-the-design-sprint"/>
    <w:p>
      <w:pPr>
        <w:pStyle w:val="Heading3"/>
      </w:pPr>
      <w:r>
        <w:t xml:space="preserve">3.2 Phase 2: The Design Sprint</w:t>
      </w:r>
    </w:p>
    <w:p>
      <w:pPr>
        <w:pStyle w:val="FirstParagraph"/>
      </w:pPr>
      <w:r>
        <w:t xml:space="preserve">In this phase, the UX/UI Designer is tasked with creating wireframes and high-fidelity prototypes for the solution proposed in Phase 1. The evaluation focuses on:</w:t>
      </w:r>
    </w:p>
    <w:p>
      <w:pPr>
        <w:numPr>
          <w:ilvl w:val="0"/>
          <w:numId w:val="1002"/>
        </w:numPr>
        <w:pStyle w:val="Compact"/>
      </w:pPr>
      <w:r>
        <w:rPr>
          <w:bCs/>
          <w:b/>
        </w:rPr>
        <w:t xml:space="preserve">Mobile-First Approach:</w:t>
      </w:r>
      <w:r>
        <w:t xml:space="preserve"> </w:t>
      </w:r>
      <w:r>
        <w:t xml:space="preserve">Given that smartphone penetration in Buenos Aires is extremely high, the design must prioritize mobile interfaces.</w:t>
      </w:r>
    </w:p>
    <w:p>
      <w:pPr>
        <w:numPr>
          <w:ilvl w:val="0"/>
          <w:numId w:val="1002"/>
        </w:numPr>
        <w:pStyle w:val="Compact"/>
      </w:pPr>
      <w:r>
        <w:rPr>
          <w:bCs/>
          <w:b/>
        </w:rPr>
        <w:t xml:space="preserve">Performance Optimization:</w:t>
      </w:r>
      <w:r>
        <w:t xml:space="preserve"> </w:t>
      </w:r>
      <w:r>
        <w:t xml:space="preserve">Designs should account for varying internet connection speeds, ensuring lightweight assets and efficient loading states.</w:t>
      </w:r>
    </w:p>
    <w:p>
      <w:pPr>
        <w:numPr>
          <w:ilvl w:val="0"/>
          <w:numId w:val="1002"/>
        </w:numPr>
        <w:pStyle w:val="Compact"/>
      </w:pPr>
      <w:r>
        <w:rPr>
          <w:bCs/>
          <w:b/>
        </w:rPr>
        <w:t xml:space="preserve">Visual Language:</w:t>
      </w:r>
      <w:r>
        <w:t xml:space="preserve"> </w:t>
      </w:r>
      <w:r>
        <w:t xml:space="preserve">The UI should reflect a modern aesthetic that aligns with the cosmopolitan nature of Buenos Aires while remaining accessible to a broad demographic.</w:t>
      </w:r>
    </w:p>
    <w:bookmarkEnd w:id="23"/>
    <w:bookmarkStart w:id="24" w:name="phase-3-the-cultural-adaptation-review"/>
    <w:p>
      <w:pPr>
        <w:pStyle w:val="Heading3"/>
      </w:pPr>
      <w:r>
        <w:t xml:space="preserve">3.3 Phase 3: The Cultural Adaptation Review</w:t>
      </w:r>
    </w:p>
    <w:p>
      <w:pPr>
        <w:pStyle w:val="FirstParagraph"/>
      </w:pPr>
      <w:r>
        <w:t xml:space="preserve">This final phase is a presentation and defense of the design. The UX/UI Designer must explain their design decisions, specifically addressing how they adapted the user experience for the Argentine context. Key questions will include:</w:t>
      </w:r>
    </w:p>
    <w:p>
      <w:pPr>
        <w:numPr>
          <w:ilvl w:val="0"/>
          <w:numId w:val="1003"/>
        </w:numPr>
        <w:pStyle w:val="Compact"/>
      </w:pPr>
      <w:r>
        <w:t xml:space="preserve">How does the design accommodate local payment methods and trust signals?</w:t>
      </w:r>
    </w:p>
    <w:p>
      <w:pPr>
        <w:numPr>
          <w:ilvl w:val="0"/>
          <w:numId w:val="1003"/>
        </w:numPr>
        <w:pStyle w:val="Compact"/>
      </w:pPr>
      <w:r>
        <w:t xml:space="preserve">How does the copy and tone of voice resonate with the cultural identity of Buenos Aires?</w:t>
      </w:r>
    </w:p>
    <w:p>
      <w:pPr>
        <w:numPr>
          <w:ilvl w:val="0"/>
          <w:numId w:val="1003"/>
        </w:numPr>
        <w:pStyle w:val="Compact"/>
      </w:pPr>
      <w:r>
        <w:t xml:space="preserve">How does the design handle data privacy concerns, which are increasingly important in Argentina?</w:t>
      </w:r>
    </w:p>
    <w:bookmarkEnd w:id="24"/>
    <w:bookmarkEnd w:id="25"/>
    <w:bookmarkStart w:id="26" w:name="evaluation-metrics"/>
    <w:p>
      <w:pPr>
        <w:pStyle w:val="Heading2"/>
      </w:pPr>
      <w:r>
        <w:t xml:space="preserve">4. Evaluation Metrics</w:t>
      </w:r>
    </w:p>
    <w:p>
      <w:pPr>
        <w:pStyle w:val="FirstParagraph"/>
      </w:pPr>
      <w:r>
        <w:t xml:space="preserve">The performance of the UX/UI Designer will be evaluated based on the following criteria:</w:t>
      </w:r>
    </w:p>
    <w:p>
      <w:pPr>
        <w:numPr>
          <w:ilvl w:val="0"/>
          <w:numId w:val="1004"/>
        </w:numPr>
        <w:pStyle w:val="Compact"/>
      </w:pPr>
      <w:r>
        <w:rPr>
          <w:bCs/>
          <w:b/>
        </w:rPr>
        <w:t xml:space="preserve">User Empathy (30%):</w:t>
      </w:r>
      <w:r>
        <w:t xml:space="preserve"> </w:t>
      </w:r>
      <w:r>
        <w:t xml:space="preserve">Depth of understanding of the Argentine user's needs, pain points, and behaviors.</w:t>
      </w:r>
    </w:p>
    <w:p>
      <w:pPr>
        <w:numPr>
          <w:ilvl w:val="0"/>
          <w:numId w:val="1004"/>
        </w:numPr>
        <w:pStyle w:val="Compact"/>
      </w:pPr>
      <w:r>
        <w:rPr>
          <w:bCs/>
          <w:b/>
        </w:rPr>
        <w:t xml:space="preserve">Technical Execution (30%):</w:t>
      </w:r>
      <w:r>
        <w:t xml:space="preserve"> </w:t>
      </w:r>
      <w:r>
        <w:t xml:space="preserve">Quality of wireframes, prototypes, and adherence to UI best practices.</w:t>
      </w:r>
    </w:p>
    <w:p>
      <w:pPr>
        <w:numPr>
          <w:ilvl w:val="0"/>
          <w:numId w:val="1004"/>
        </w:numPr>
        <w:pStyle w:val="Compact"/>
      </w:pPr>
      <w:r>
        <w:rPr>
          <w:bCs/>
          <w:b/>
        </w:rPr>
        <w:t xml:space="preserve">Cultural Relevance (20%):</w:t>
      </w:r>
      <w:r>
        <w:t xml:space="preserve"> </w:t>
      </w:r>
      <w:r>
        <w:t xml:space="preserve">Ability to tailor the design to the specific socio-economic and cultural context of Buenos Aires.</w:t>
      </w:r>
    </w:p>
    <w:p>
      <w:pPr>
        <w:numPr>
          <w:ilvl w:val="0"/>
          <w:numId w:val="1004"/>
        </w:numPr>
        <w:pStyle w:val="Compact"/>
      </w:pPr>
      <w:r>
        <w:rPr>
          <w:bCs/>
          <w:b/>
        </w:rPr>
        <w:t xml:space="preserve">Communication (20%):</w:t>
      </w:r>
      <w:r>
        <w:t xml:space="preserve"> </w:t>
      </w:r>
      <w:r>
        <w:t xml:space="preserve">Clarity and persuasiveness in presenting design rationale, both in Spanish and English.</w:t>
      </w:r>
    </w:p>
    <w:bookmarkEnd w:id="26"/>
    <w:bookmarkStart w:id="27" w:name="ethical-considerations-and-logistics"/>
    <w:p>
      <w:pPr>
        <w:pStyle w:val="Heading2"/>
      </w:pPr>
      <w:r>
        <w:t xml:space="preserve">5. Ethical Considerations and Logistics</w:t>
      </w:r>
    </w:p>
    <w:p>
      <w:pPr>
        <w:pStyle w:val="FirstParagraph"/>
      </w:pPr>
      <w:r>
        <w:t xml:space="preserve">All participants will be informed that this is an Experiment Protocol for evaluation purposes. No proprietary data will be shared. The experiment will be conducted remotely or in a co-working space in Buenos Aires, depending on the candidate's preference. All design work produced during the experiment will be reviewed confidentially.</w:t>
      </w:r>
    </w:p>
    <w:p>
      <w:pPr>
        <w:pStyle w:val="BodyText"/>
      </w:pPr>
      <w:r>
        <w:t xml:space="preserve">Note: This protocol is designed to be inclusive and accessible, ensuring that all UX/UI Designer candidates in Buenos Aires have an equal opportunity to demonstrate their skills.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Evaluation in Buenos Aires</dc:title>
  <dc:creator/>
  <dc:language>en</dc:language>
  <cp:keywords/>
  <dcterms:created xsi:type="dcterms:W3CDTF">2026-10-10T06:27:00Z</dcterms:created>
  <dcterms:modified xsi:type="dcterms:W3CDTF">2026-10-10T06:27:00Z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