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Designer</w:t>
      </w:r>
      <w:r>
        <w:t xml:space="preserve"> </w:t>
      </w:r>
      <w:r>
        <w:t xml:space="preserve">Evaluation</w:t>
      </w:r>
      <w:r>
        <w:t xml:space="preserve"> </w:t>
      </w:r>
      <w:r>
        <w:t xml:space="preserve">in</w:t>
      </w:r>
      <w:r>
        <w:t xml:space="preserve"> </w:t>
      </w:r>
      <w:r>
        <w:t xml:space="preserve">Bogotá,</w:t>
      </w:r>
      <w:r>
        <w:t xml:space="preserve"> </w:t>
      </w:r>
      <w:r>
        <w:t xml:space="preserve">Colombia</w:t>
      </w:r>
    </w:p>
    <w:bookmarkStart w:id="32" w:name="Xd272b172884d5b900c37a6c93ece55e5322cf10"/>
    <w:p>
      <w:pPr>
        <w:pStyle w:val="Heading1"/>
      </w:pPr>
      <w:r>
        <w:t xml:space="preserve">Experiment Protocol: UX/UI Designer Evaluation in Bogotá, Colombia</w:t>
      </w:r>
    </w:p>
    <w:bookmarkStart w:id="20" w:name="introduction-and-context"/>
    <w:p>
      <w:pPr>
        <w:pStyle w:val="Heading2"/>
      </w:pPr>
      <w:r>
        <w:t xml:space="preserve">1. Introduction and Context</w:t>
      </w:r>
    </w:p>
    <w:p>
      <w:pPr>
        <w:pStyle w:val="FirstParagraph"/>
      </w:pPr>
      <w:r>
        <w:t xml:space="preserve">This document outlines the formal</w:t>
      </w:r>
      <w:r>
        <w:t xml:space="preserve"> </w:t>
      </w:r>
      <w:r>
        <w:rPr>
          <w:bCs/>
          <w:b/>
        </w:rPr>
        <w:t xml:space="preserve">Experiment Protocol</w:t>
      </w:r>
      <w:r>
        <w:t xml:space="preserve"> </w:t>
      </w:r>
      <w:r>
        <w:t xml:space="preserve">designed to evaluate the competencies, cultural adaptability, and technical proficiency of a</w:t>
      </w:r>
      <w:r>
        <w:t xml:space="preserve"> </w:t>
      </w:r>
      <w:r>
        <w:rPr>
          <w:bCs/>
          <w:b/>
        </w:rPr>
        <w:t xml:space="preserve">UX UI Designer</w:t>
      </w:r>
      <w:r>
        <w:t xml:space="preserve"> </w:t>
      </w:r>
      <w:r>
        <w:t xml:space="preserve">operating within the specific market context of</w:t>
      </w:r>
      <w:r>
        <w:t xml:space="preserve"> </w:t>
      </w:r>
      <w:r>
        <w:rPr>
          <w:bCs/>
          <w:b/>
        </w:rPr>
        <w:t xml:space="preserve">Colombia Bogotá</w:t>
      </w:r>
      <w:r>
        <w:t xml:space="preserve">. As Bogotá emerges as a leading technology hub in Latin America, the demand for digital products that resonate with local users while maintaining global standards has increased. This protocol ensures that the design process is rigorous, user-centered, and culturally relevant.</w:t>
      </w:r>
    </w:p>
    <w:p>
      <w:pPr>
        <w:pStyle w:val="BodyText"/>
      </w:pPr>
      <w:r>
        <w:t xml:space="preserve">The primary objective is to assess how effectively a UX UI Designer can navigate the unique digital landscape of Bogotá, considering factors such as mobile-first usage patterns, local language nuances, and specific user behaviors prevalent in the Colombian capital.</w:t>
      </w:r>
    </w:p>
    <w:bookmarkEnd w:id="20"/>
    <w:bookmarkStart w:id="21" w:name="objectives-of-the-experiment"/>
    <w:p>
      <w:pPr>
        <w:pStyle w:val="Heading2"/>
      </w:pPr>
      <w:r>
        <w:t xml:space="preserve">2. Objectives of the Experiment</w:t>
      </w:r>
    </w:p>
    <w:p>
      <w:pPr>
        <w:pStyle w:val="FirstParagraph"/>
      </w:pPr>
      <w:r>
        <w:t xml:space="preserve">The experiment aims to achieve the following specific goals:</w:t>
      </w:r>
    </w:p>
    <w:p>
      <w:pPr>
        <w:numPr>
          <w:ilvl w:val="0"/>
          <w:numId w:val="1001"/>
        </w:numPr>
        <w:pStyle w:val="Compact"/>
      </w:pPr>
      <w:r>
        <w:rPr>
          <w:bCs/>
          <w:b/>
        </w:rPr>
        <w:t xml:space="preserve">Usability Assessment:</w:t>
      </w:r>
      <w:r>
        <w:t xml:space="preserve"> </w:t>
      </w:r>
      <w:r>
        <w:t xml:space="preserve">Determine the ease of use of a prototype designed by the UX UI Designer for a target audience in Bogotá.</w:t>
      </w:r>
    </w:p>
    <w:p>
      <w:pPr>
        <w:numPr>
          <w:ilvl w:val="0"/>
          <w:numId w:val="1001"/>
        </w:numPr>
        <w:pStyle w:val="Compact"/>
      </w:pPr>
      <w:r>
        <w:rPr>
          <w:bCs/>
          <w:b/>
        </w:rPr>
        <w:t xml:space="preserve">Cultural Relevance:</w:t>
      </w:r>
      <w:r>
        <w:t xml:space="preserve"> </w:t>
      </w:r>
      <w:r>
        <w:t xml:space="preserve">Evaluate whether the visual language, iconography, and copy align with the cultural expectations of users in Colombia Bogotá.</w:t>
      </w:r>
    </w:p>
    <w:p>
      <w:pPr>
        <w:numPr>
          <w:ilvl w:val="0"/>
          <w:numId w:val="1001"/>
        </w:numPr>
        <w:pStyle w:val="Compact"/>
      </w:pPr>
      <w:r>
        <w:rPr>
          <w:bCs/>
          <w:b/>
        </w:rPr>
        <w:t xml:space="preserve">Technical Proficiency:</w:t>
      </w:r>
      <w:r>
        <w:t xml:space="preserve"> </w:t>
      </w:r>
      <w:r>
        <w:t xml:space="preserve">Verify the designer's ability to create responsive interfaces that perform well on the devices most commonly used in the region (primarily mid-range Android smartphones).</w:t>
      </w:r>
    </w:p>
    <w:p>
      <w:pPr>
        <w:numPr>
          <w:ilvl w:val="0"/>
          <w:numId w:val="1001"/>
        </w:numPr>
        <w:pStyle w:val="Compact"/>
      </w:pPr>
      <w:r>
        <w:rPr>
          <w:bCs/>
          <w:b/>
        </w:rPr>
        <w:t xml:space="preserve">Problem-Solving:</w:t>
      </w:r>
      <w:r>
        <w:t xml:space="preserve"> </w:t>
      </w:r>
      <w:r>
        <w:t xml:space="preserve">Observe the designer's approach to solving real-world problems faced by Bogotá residents, such as navigation in traffic-heavy areas or access to public services.</w:t>
      </w:r>
    </w:p>
    <w:bookmarkEnd w:id="21"/>
    <w:bookmarkStart w:id="24" w:name="participant-profile"/>
    <w:p>
      <w:pPr>
        <w:pStyle w:val="Heading2"/>
      </w:pPr>
      <w:r>
        <w:t xml:space="preserve">3. Participant Profile</w:t>
      </w:r>
    </w:p>
    <w:p>
      <w:pPr>
        <w:pStyle w:val="FirstParagraph"/>
      </w:pPr>
      <w:r>
        <w:t xml:space="preserve">To ensure the validity of the</w:t>
      </w:r>
      <w:r>
        <w:t xml:space="preserve"> </w:t>
      </w:r>
      <w:r>
        <w:rPr>
          <w:bCs/>
          <w:b/>
        </w:rPr>
        <w:t xml:space="preserve">Experiment Protocol</w:t>
      </w:r>
      <w:r>
        <w:t xml:space="preserve">, participants must be recruited specifically from</w:t>
      </w:r>
      <w:r>
        <w:t xml:space="preserve"> </w:t>
      </w:r>
      <w:r>
        <w:rPr>
          <w:bCs/>
          <w:b/>
        </w:rPr>
        <w:t xml:space="preserve">Colombia Bogotá</w:t>
      </w:r>
      <w:r>
        <w:t xml:space="preserve">. The sample size should include at least 15 participants to allow for qualitative and quantitative analysis.</w:t>
      </w:r>
    </w:p>
    <w:bookmarkStart w:id="22" w:name="inclusion-criteria"/>
    <w:p>
      <w:pPr>
        <w:pStyle w:val="Heading3"/>
      </w:pPr>
      <w:r>
        <w:t xml:space="preserve">Inclusion Criteria:</w:t>
      </w:r>
    </w:p>
    <w:p>
      <w:pPr>
        <w:numPr>
          <w:ilvl w:val="0"/>
          <w:numId w:val="1002"/>
        </w:numPr>
        <w:pStyle w:val="Compact"/>
      </w:pPr>
      <w:r>
        <w:t xml:space="preserve">Residents of Bogotá D.C. for at least 12 months.</w:t>
      </w:r>
    </w:p>
    <w:p>
      <w:pPr>
        <w:numPr>
          <w:ilvl w:val="0"/>
          <w:numId w:val="1002"/>
        </w:numPr>
        <w:pStyle w:val="Compact"/>
      </w:pPr>
      <w:r>
        <w:t xml:space="preserve">Aged between 18 and 45 years old.</w:t>
      </w:r>
    </w:p>
    <w:p>
      <w:pPr>
        <w:numPr>
          <w:ilvl w:val="0"/>
          <w:numId w:val="1002"/>
        </w:numPr>
        <w:pStyle w:val="Compact"/>
      </w:pPr>
      <w:r>
        <w:t xml:space="preserve">Daily users of smartphones and internet services.</w:t>
      </w:r>
    </w:p>
    <w:p>
      <w:pPr>
        <w:numPr>
          <w:ilvl w:val="0"/>
          <w:numId w:val="1002"/>
        </w:numPr>
        <w:pStyle w:val="Compact"/>
      </w:pPr>
      <w:r>
        <w:t xml:space="preserve">Diverse socioeconomic backgrounds (strata 2 to 5) to reflect the city's diversity.</w:t>
      </w:r>
    </w:p>
    <w:bookmarkEnd w:id="22"/>
    <w:bookmarkStart w:id="23" w:name="exclusion-criteria"/>
    <w:p>
      <w:pPr>
        <w:pStyle w:val="Heading3"/>
      </w:pPr>
      <w:r>
        <w:t xml:space="preserve">Exclusion Criteria:</w:t>
      </w:r>
    </w:p>
    <w:p>
      <w:pPr>
        <w:numPr>
          <w:ilvl w:val="0"/>
          <w:numId w:val="1003"/>
        </w:numPr>
        <w:pStyle w:val="Compact"/>
      </w:pPr>
      <w:r>
        <w:t xml:space="preserve">Professionals working in UX/UI design or software development.</w:t>
      </w:r>
    </w:p>
    <w:p>
      <w:pPr>
        <w:numPr>
          <w:ilvl w:val="0"/>
          <w:numId w:val="1003"/>
        </w:numPr>
        <w:pStyle w:val="Compact"/>
      </w:pPr>
      <w:r>
        <w:t xml:space="preserve">Individuals with severe visual or motor impairments that would require specialized accessibility testing beyond the scope of this general protocol.</w:t>
      </w:r>
    </w:p>
    <w:bookmarkEnd w:id="23"/>
    <w:bookmarkEnd w:id="24"/>
    <w:bookmarkStart w:id="28" w:name="experimental-design-and-methodology"/>
    <w:p>
      <w:pPr>
        <w:pStyle w:val="Heading2"/>
      </w:pPr>
      <w:r>
        <w:t xml:space="preserve">4. Experimental Design and Methodology</w:t>
      </w:r>
    </w:p>
    <w:p>
      <w:pPr>
        <w:pStyle w:val="FirstParagraph"/>
      </w:pPr>
      <w:r>
        <w:t xml:space="preserve">This</w:t>
      </w:r>
      <w:r>
        <w:t xml:space="preserve"> </w:t>
      </w:r>
      <w:r>
        <w:rPr>
          <w:bCs/>
          <w:b/>
        </w:rPr>
        <w:t xml:space="preserve">Experiment Protocol</w:t>
      </w:r>
      <w:r>
        <w:t xml:space="preserve"> </w:t>
      </w:r>
      <w:r>
        <w:t xml:space="preserve">utilizes a mixed-methods approach, combining moderated usability testing with heuristic evaluation. The UX UI Designer will be required to present a high-fidelity prototype of a mobile application designed for a local service (e.g., a food delivery app or a public transport tracker).</w:t>
      </w:r>
    </w:p>
    <w:bookmarkStart w:id="25" w:name="phase-1-pre-test-questionnaire"/>
    <w:p>
      <w:pPr>
        <w:pStyle w:val="Heading3"/>
      </w:pPr>
      <w:r>
        <w:t xml:space="preserve">Phase 1: Pre-Test Questionnaire</w:t>
      </w:r>
    </w:p>
    <w:p>
      <w:pPr>
        <w:pStyle w:val="FirstParagraph"/>
      </w:pPr>
      <w:r>
        <w:t xml:space="preserve">Participants will complete a brief survey to gather demographic data and assess their familiarity with similar applications in the Colombian market. This helps establish a baseline for their expectations.</w:t>
      </w:r>
    </w:p>
    <w:bookmarkEnd w:id="25"/>
    <w:bookmarkStart w:id="26" w:name="phase-2-task-based-usability-testing"/>
    <w:p>
      <w:pPr>
        <w:pStyle w:val="Heading3"/>
      </w:pPr>
      <w:r>
        <w:t xml:space="preserve">Phase 2: Task-Based Usability Testing</w:t>
      </w:r>
    </w:p>
    <w:p>
      <w:pPr>
        <w:pStyle w:val="FirstParagraph"/>
      </w:pPr>
      <w:r>
        <w:t xml:space="preserve">Participants will be asked to perform specific tasks using the prototype created by the UX UI Designer. Tasks will be contextualized for Bogotá. For example:</w:t>
      </w:r>
    </w:p>
    <w:p>
      <w:pPr>
        <w:numPr>
          <w:ilvl w:val="0"/>
          <w:numId w:val="1004"/>
        </w:numPr>
        <w:pStyle w:val="Compact"/>
      </w:pPr>
      <w:r>
        <w:t xml:space="preserve">"Order a typical Bogotá breakfast (arepa con huevo) for delivery to your current location."</w:t>
      </w:r>
    </w:p>
    <w:p>
      <w:pPr>
        <w:numPr>
          <w:ilvl w:val="0"/>
          <w:numId w:val="1004"/>
        </w:numPr>
        <w:pStyle w:val="Compact"/>
      </w:pPr>
      <w:r>
        <w:t xml:space="preserve">"Find the nearest TransMilenio station and check the next arrival time."</w:t>
      </w:r>
    </w:p>
    <w:p>
      <w:pPr>
        <w:numPr>
          <w:ilvl w:val="0"/>
          <w:numId w:val="1004"/>
        </w:numPr>
        <w:pStyle w:val="Compact"/>
      </w:pPr>
      <w:r>
        <w:t xml:space="preserve">"Update your payment method using a local Colombian bank card."</w:t>
      </w:r>
    </w:p>
    <w:p>
      <w:pPr>
        <w:pStyle w:val="FirstParagraph"/>
      </w:pPr>
      <w:r>
        <w:t xml:space="preserve">During this phase, the researcher will observe the user's interactions, noting any confusion, errors, or moments of delight. The UX UI Designer will observe silently to gather insights without influencing the user.</w:t>
      </w:r>
    </w:p>
    <w:bookmarkEnd w:id="26"/>
    <w:bookmarkStart w:id="27" w:name="phase-3-post-test-interview"/>
    <w:p>
      <w:pPr>
        <w:pStyle w:val="Heading3"/>
      </w:pPr>
      <w:r>
        <w:t xml:space="preserve">Phase 3: Post-Test Interview</w:t>
      </w:r>
    </w:p>
    <w:p>
      <w:pPr>
        <w:pStyle w:val="FirstParagraph"/>
      </w:pPr>
      <w:r>
        <w:t xml:space="preserve">After completing the tasks, participants will engage in a semi-structured interview. Questions will focus on their overall impression of the design, the clarity of the language used, and whether the interface felt "local" or "foreign."</w:t>
      </w:r>
    </w:p>
    <w:bookmarkEnd w:id="27"/>
    <w:bookmarkEnd w:id="28"/>
    <w:bookmarkStart w:id="29" w:name="evaluation-metrics"/>
    <w:p>
      <w:pPr>
        <w:pStyle w:val="Heading2"/>
      </w:pPr>
      <w:r>
        <w:t xml:space="preserve">5. Evaluation Metrics</w:t>
      </w:r>
    </w:p>
    <w:p>
      <w:pPr>
        <w:pStyle w:val="FirstParagraph"/>
      </w:pPr>
      <w:r>
        <w:t xml:space="preserve">The performance of the</w:t>
      </w:r>
      <w:r>
        <w:t xml:space="preserve"> </w:t>
      </w:r>
      <w:r>
        <w:rPr>
          <w:bCs/>
          <w:b/>
        </w:rPr>
        <w:t xml:space="preserve">UX UI Designer</w:t>
      </w:r>
      <w:r>
        <w:t xml:space="preserve"> </w:t>
      </w:r>
      <w:r>
        <w:t xml:space="preserve">will be evaluated based on the following metrics derived from the</w:t>
      </w:r>
      <w:r>
        <w:t xml:space="preserve"> </w:t>
      </w:r>
      <w:r>
        <w:rPr>
          <w:bCs/>
          <w:b/>
        </w:rPr>
        <w:t xml:space="preserve">Experiment Protocol</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Target</w:t>
            </w:r>
          </w:p>
        </w:tc>
      </w:tr>
      <w:tr>
        <w:tc>
          <w:tcPr/>
          <w:p>
            <w:pPr>
              <w:pStyle w:val="Compact"/>
              <w:jc w:val="left"/>
            </w:pPr>
            <w:r>
              <w:t xml:space="preserve">Task Success Rate</w:t>
            </w:r>
          </w:p>
        </w:tc>
        <w:tc>
          <w:tcPr/>
          <w:p>
            <w:pPr>
              <w:pStyle w:val="Compact"/>
              <w:jc w:val="left"/>
            </w:pPr>
            <w:r>
              <w:t xml:space="preserve">Percentage of tasks completed without assistance.</w:t>
            </w:r>
          </w:p>
        </w:tc>
        <w:tc>
          <w:tcPr/>
          <w:p>
            <w:pPr>
              <w:pStyle w:val="Compact"/>
              <w:jc w:val="left"/>
            </w:pPr>
            <w:r>
              <w:t xml:space="preserve">&gt; 85%</w:t>
            </w:r>
          </w:p>
        </w:tc>
      </w:tr>
      <w:tr>
        <w:tc>
          <w:tcPr/>
          <w:p>
            <w:pPr>
              <w:pStyle w:val="Compact"/>
              <w:jc w:val="left"/>
            </w:pPr>
            <w:r>
              <w:t xml:space="preserve">Time on Task</w:t>
            </w:r>
          </w:p>
        </w:tc>
        <w:tc>
          <w:tcPr/>
          <w:p>
            <w:pPr>
              <w:pStyle w:val="Compact"/>
              <w:jc w:val="left"/>
            </w:pPr>
            <w:r>
              <w:t xml:space="preserve">Average time taken to complete key tasks.</w:t>
            </w:r>
          </w:p>
        </w:tc>
        <w:tc>
          <w:tcPr/>
          <w:p>
            <w:pPr>
              <w:pStyle w:val="Compact"/>
              <w:jc w:val="left"/>
            </w:pPr>
            <w:r>
              <w:t xml:space="preserve">Below industry average</w:t>
            </w:r>
          </w:p>
        </w:tc>
      </w:tr>
      <w:tr>
        <w:tc>
          <w:tcPr/>
          <w:p>
            <w:pPr>
              <w:pStyle w:val="Compact"/>
              <w:jc w:val="left"/>
            </w:pPr>
            <w:r>
              <w:t xml:space="preserve">SUS Score</w:t>
            </w:r>
          </w:p>
        </w:tc>
        <w:tc>
          <w:tcPr/>
          <w:p>
            <w:pPr>
              <w:pStyle w:val="Compact"/>
              <w:jc w:val="left"/>
            </w:pPr>
            <w:r>
              <w:t xml:space="preserve">System Usability Scale score from post-test survey.</w:t>
            </w:r>
          </w:p>
        </w:tc>
        <w:tc>
          <w:tcPr/>
          <w:p>
            <w:pPr>
              <w:pStyle w:val="Compact"/>
              <w:jc w:val="left"/>
            </w:pPr>
            <w:r>
              <w:t xml:space="preserve">&gt; 70</w:t>
            </w:r>
          </w:p>
        </w:tc>
      </w:tr>
      <w:tr>
        <w:tc>
          <w:tcPr/>
          <w:p>
            <w:pPr>
              <w:pStyle w:val="Compact"/>
              <w:jc w:val="left"/>
            </w:pPr>
            <w:r>
              <w:t xml:space="preserve">Cultural Fit</w:t>
            </w:r>
          </w:p>
        </w:tc>
        <w:tc>
          <w:tcPr/>
          <w:p>
            <w:pPr>
              <w:pStyle w:val="Compact"/>
              <w:jc w:val="left"/>
            </w:pPr>
            <w:r>
              <w:t xml:space="preserve">Qualitative assessment of local relevance (language, imagery).</w:t>
            </w:r>
          </w:p>
        </w:tc>
        <w:tc>
          <w:tcPr/>
          <w:p>
            <w:pPr>
              <w:pStyle w:val="Compact"/>
              <w:jc w:val="left"/>
            </w:pPr>
            <w:r>
              <w:t xml:space="preserve">Positive feedback from &gt; 80% of users</w:t>
            </w:r>
          </w:p>
        </w:tc>
      </w:tr>
    </w:tbl>
    <w:bookmarkEnd w:id="29"/>
    <w:bookmarkStart w:id="30" w:name="ethical-considerations-and-data-privacy"/>
    <w:p>
      <w:pPr>
        <w:pStyle w:val="Heading2"/>
      </w:pPr>
      <w:r>
        <w:t xml:space="preserve">6. Ethical Considerations and Data Privacy</w:t>
      </w:r>
    </w:p>
    <w:p>
      <w:pPr>
        <w:pStyle w:val="FirstParagraph"/>
      </w:pPr>
      <w:r>
        <w:t xml:space="preserve">This</w:t>
      </w:r>
      <w:r>
        <w:t xml:space="preserve"> </w:t>
      </w:r>
      <w:r>
        <w:rPr>
          <w:bCs/>
          <w:b/>
        </w:rPr>
        <w:t xml:space="preserve">Experiment Protocol</w:t>
      </w:r>
      <w:r>
        <w:t xml:space="preserve"> </w:t>
      </w:r>
      <w:r>
        <w:t xml:space="preserve">strictly adheres to ethical guidelines and Colombian data protection laws (Law 1581 of 2012). All participants must provide informed consent before beginning the experiment. Their personal data will be anonymized and used solely for the purpose of evaluating the UX UI Designer's work. Participants will be compensated for their time in accordance with local standards in</w:t>
      </w:r>
      <w:r>
        <w:t xml:space="preserve"> </w:t>
      </w:r>
      <w:r>
        <w:rPr>
          <w:bCs/>
          <w:b/>
        </w:rPr>
        <w:t xml:space="preserve">Colombia Bogotá</w:t>
      </w:r>
      <w:r>
        <w:t xml:space="preserve">.</w:t>
      </w:r>
    </w:p>
    <w:bookmarkEnd w:id="30"/>
    <w:bookmarkStart w:id="31" w:name="conclusion"/>
    <w:p>
      <w:pPr>
        <w:pStyle w:val="Heading2"/>
      </w:pPr>
      <w:r>
        <w:t xml:space="preserve">7. Conclusion</w:t>
      </w:r>
    </w:p>
    <w:p>
      <w:pPr>
        <w:pStyle w:val="FirstParagraph"/>
      </w:pPr>
      <w:r>
        <w:t xml:space="preserve">By following this comprehensive</w:t>
      </w:r>
      <w:r>
        <w:t xml:space="preserve"> </w:t>
      </w:r>
      <w:r>
        <w:rPr>
          <w:bCs/>
          <w:b/>
        </w:rPr>
        <w:t xml:space="preserve">Experiment Protocol</w:t>
      </w:r>
      <w:r>
        <w:t xml:space="preserve">, organizations can ensure that the</w:t>
      </w:r>
      <w:r>
        <w:t xml:space="preserve"> </w:t>
      </w:r>
      <w:r>
        <w:rPr>
          <w:bCs/>
          <w:b/>
        </w:rPr>
        <w:t xml:space="preserve">UX UI Designer</w:t>
      </w:r>
      <w:r>
        <w:t xml:space="preserve"> </w:t>
      </w:r>
      <w:r>
        <w:t xml:space="preserve">they hire or evaluate is not only technically skilled but also deeply attuned to the needs and preferences of users in</w:t>
      </w:r>
      <w:r>
        <w:t xml:space="preserve"> </w:t>
      </w:r>
      <w:r>
        <w:rPr>
          <w:bCs/>
          <w:b/>
        </w:rPr>
        <w:t xml:space="preserve">Colombia Bogotá</w:t>
      </w:r>
      <w:r>
        <w:t xml:space="preserve">. This approach fosters the creation of digital products that are not only functional but also culturally resonant, driving higher engagement and satisfaction in the local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Designer Evaluation in Bogotá, Colombia</dc:title>
  <dc:creator/>
  <dc:language>en</dc:language>
  <cp:keywords/>
  <dcterms:created xsi:type="dcterms:W3CDTF">2026-10-10T06:29:55Z</dcterms:created>
  <dcterms:modified xsi:type="dcterms:W3CDTF">2026-10-10T06:29:55Z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