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Designer</w:t>
      </w:r>
      <w:r>
        <w:t xml:space="preserve"> </w:t>
      </w:r>
      <w:r>
        <w:t xml:space="preserve">in</w:t>
      </w:r>
      <w:r>
        <w:t xml:space="preserve"> </w:t>
      </w:r>
      <w:r>
        <w:t xml:space="preserve">France</w:t>
      </w:r>
      <w:r>
        <w:t xml:space="preserve"> </w:t>
      </w:r>
      <w:r>
        <w:t xml:space="preserve">Marseille</w:t>
      </w:r>
    </w:p>
    <w:bookmarkStart w:id="20" w:name="experiment-protocol-uxui-designer"/>
    <w:p>
      <w:pPr>
        <w:pStyle w:val="Heading1"/>
      </w:pPr>
      <w:r>
        <w:t xml:space="preserve">Experiment Protocol: UX/UI Designer</w:t>
      </w:r>
    </w:p>
    <w:p>
      <w:pPr>
        <w:pStyle w:val="FirstParagraph"/>
      </w:pPr>
      <w:r>
        <w:rPr>
          <w:bCs/>
          <w:b/>
        </w:rPr>
        <w:t xml:space="preserve">Location:</w:t>
      </w:r>
      <w:r>
        <w:t xml:space="preserve"> </w:t>
      </w:r>
      <w:r>
        <w:t xml:space="preserve">France Marseille</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Subject:</w:t>
      </w:r>
      <w:r>
        <w:t xml:space="preserve"> </w:t>
      </w:r>
      <w:r>
        <w:t xml:space="preserve">Evaluation of User Experience and Interface Design within the Mediterranean Tech Ecosystem</w:t>
      </w:r>
    </w:p>
    <w:bookmarkEnd w:id="20"/>
    <w:bookmarkStart w:id="21" w:name="introduction-and-context"/>
    <w:p>
      <w:pPr>
        <w:pStyle w:val="Heading2"/>
      </w:pPr>
      <w:r>
        <w:t xml:space="preserve">1. Introduction and Context</w:t>
      </w:r>
    </w:p>
    <w:p>
      <w:pPr>
        <w:pStyle w:val="FirstParagraph"/>
      </w:pPr>
      <w:r>
        <w:t xml:space="preserve">This Experiment Protocol outlines the methodology for assessing the performance, adaptability, and cultural alignment of a UX/UI Designer operating within the specific context of France Marseille. Marseille is rapidly evolving into a significant technology hub in the south of France, characterized by a unique blend of traditional Mediterranean culture and modern digital innovation. This experiment aims to determine how effectively a UX/UI Designer can navigate this specific environment to create digital products that resonate with local users while adhering to international design standards.</w:t>
      </w:r>
    </w:p>
    <w:p>
      <w:pPr>
        <w:pStyle w:val="BodyText"/>
      </w:pPr>
      <w:r>
        <w:t xml:space="preserve">The protocol is designed to test the designer's ability to integrate local user behaviors, linguistic nuances, and regional aesthetic preferences into their design workflow. It serves as a rigorous framework for hiring, training, or evaluating design talent within the Marseille startup ecosystem.</w:t>
      </w:r>
    </w:p>
    <w:bookmarkEnd w:id="21"/>
    <w:bookmarkStart w:id="22"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evaluate the UX/UI Designer's proficiency in conducting user research specific to the demographic of France Marseille.</w:t>
      </w:r>
    </w:p>
    <w:p>
      <w:pPr>
        <w:numPr>
          <w:ilvl w:val="0"/>
          <w:numId w:val="1001"/>
        </w:numPr>
        <w:pStyle w:val="Compact"/>
      </w:pPr>
      <w:r>
        <w:t xml:space="preserve">To assess the designer's ability to create interfaces that comply with French accessibility standards (RGAA) and local usability expectations.</w:t>
      </w:r>
    </w:p>
    <w:p>
      <w:pPr>
        <w:numPr>
          <w:ilvl w:val="0"/>
          <w:numId w:val="1001"/>
        </w:numPr>
        <w:pStyle w:val="Compact"/>
      </w:pPr>
      <w:r>
        <w:t xml:space="preserve">To measure the efficiency of the design process when collaborating with cross-functional teams in a Mediterranean work culture.</w:t>
      </w:r>
    </w:p>
    <w:p>
      <w:pPr>
        <w:numPr>
          <w:ilvl w:val="0"/>
          <w:numId w:val="1001"/>
        </w:numPr>
        <w:pStyle w:val="Compact"/>
      </w:pPr>
      <w:r>
        <w:t xml:space="preserve">To determine the designer's capacity to translate complex data into intuitive visualizations suitable for the local market.</w:t>
      </w:r>
    </w:p>
    <w:bookmarkEnd w:id="22"/>
    <w:bookmarkStart w:id="26" w:name="methodology"/>
    <w:p>
      <w:pPr>
        <w:pStyle w:val="Heading2"/>
      </w:pPr>
      <w:r>
        <w:t xml:space="preserve">3. Methodology</w:t>
      </w:r>
    </w:p>
    <w:p>
      <w:pPr>
        <w:pStyle w:val="FirstParagraph"/>
      </w:pPr>
      <w:r>
        <w:t xml:space="preserve">The experiment will be conducted over a period of four weeks. It involves a series of practical tasks, observational studies, and collaborative workshops. The methodology is divided into three distinct phases.</w:t>
      </w:r>
    </w:p>
    <w:bookmarkStart w:id="23" w:name="Xb4b28afb00e76bb90749c4f56f094670490d2c3"/>
    <w:p>
      <w:pPr>
        <w:pStyle w:val="Heading3"/>
      </w:pPr>
      <w:r>
        <w:t xml:space="preserve">3.1 Phase One: Contextual Inquiry and Research</w:t>
      </w:r>
    </w:p>
    <w:p>
      <w:pPr>
        <w:pStyle w:val="FirstParagraph"/>
      </w:pPr>
      <w:r>
        <w:t xml:space="preserve">In this initial phase, the UX/UI Designer is required to conduct field research within Marseille. The designer must identify key user personas relevant to a hypothetical fintech or tourism application targeting the local population. This involves:</w:t>
      </w:r>
    </w:p>
    <w:p>
      <w:pPr>
        <w:numPr>
          <w:ilvl w:val="0"/>
          <w:numId w:val="1002"/>
        </w:numPr>
        <w:pStyle w:val="Compact"/>
      </w:pPr>
      <w:r>
        <w:t xml:space="preserve">Interviewing at least ten residents of France Marseille to understand their digital habits.</w:t>
      </w:r>
    </w:p>
    <w:p>
      <w:pPr>
        <w:numPr>
          <w:ilvl w:val="0"/>
          <w:numId w:val="1002"/>
        </w:numPr>
        <w:pStyle w:val="Compact"/>
      </w:pPr>
      <w:r>
        <w:t xml:space="preserve">Analyzing the competitive landscape of apps currently popular in the region.</w:t>
      </w:r>
    </w:p>
    <w:p>
      <w:pPr>
        <w:numPr>
          <w:ilvl w:val="0"/>
          <w:numId w:val="1002"/>
        </w:numPr>
        <w:pStyle w:val="Compact"/>
      </w:pPr>
      <w:r>
        <w:t xml:space="preserve">Documenting cultural touchpoints that influence user trust and engagement.</w:t>
      </w:r>
    </w:p>
    <w:p>
      <w:pPr>
        <w:pStyle w:val="FirstParagraph"/>
      </w:pPr>
      <w:r>
        <w:t xml:space="preserve">The output of this phase is a comprehensive research report that demonstrates the designer's understanding of the local user base.</w:t>
      </w:r>
    </w:p>
    <w:bookmarkEnd w:id="23"/>
    <w:bookmarkStart w:id="24" w:name="X38f0754f4ee3011a89396c1417019d154fb53d8"/>
    <w:p>
      <w:pPr>
        <w:pStyle w:val="Heading3"/>
      </w:pPr>
      <w:r>
        <w:t xml:space="preserve">3.2 Phase Two: Design Execution and Prototyping</w:t>
      </w:r>
    </w:p>
    <w:p>
      <w:pPr>
        <w:pStyle w:val="FirstParagraph"/>
      </w:pPr>
      <w:r>
        <w:t xml:space="preserve">Based on the findings from Phase One, the UX/UI Designer will create a high-fidelity prototype. The design must reflect the aesthetic sensibilities of the region while maintaining modern UI principles. Key requirements include:</w:t>
      </w:r>
    </w:p>
    <w:p>
      <w:pPr>
        <w:numPr>
          <w:ilvl w:val="0"/>
          <w:numId w:val="1003"/>
        </w:numPr>
        <w:pStyle w:val="Compact"/>
      </w:pPr>
      <w:r>
        <w:t xml:space="preserve">Implementation of a color palette and typography that appeals to users in France Marseille.</w:t>
      </w:r>
    </w:p>
    <w:p>
      <w:pPr>
        <w:numPr>
          <w:ilvl w:val="0"/>
          <w:numId w:val="1003"/>
        </w:numPr>
        <w:pStyle w:val="Compact"/>
      </w:pPr>
      <w:r>
        <w:t xml:space="preserve">Creation of user flows that account for local navigation preferences.</w:t>
      </w:r>
    </w:p>
    <w:p>
      <w:pPr>
        <w:numPr>
          <w:ilvl w:val="0"/>
          <w:numId w:val="1003"/>
        </w:numPr>
        <w:pStyle w:val="Compact"/>
      </w:pPr>
      <w:r>
        <w:t xml:space="preserve">Ensuring full responsiveness across devices commonly used in the area.</w:t>
      </w:r>
    </w:p>
    <w:p>
      <w:pPr>
        <w:pStyle w:val="FirstParagraph"/>
      </w:pPr>
      <w:r>
        <w:t xml:space="preserve">The designer must use industry-standard tools such as Figma or Sketch and provide a detailed rationale for every design decision made.</w:t>
      </w:r>
    </w:p>
    <w:bookmarkEnd w:id="24"/>
    <w:bookmarkStart w:id="25" w:name="X0e8a1addbf64efe9eb663266cfcb7ed7fc12a48"/>
    <w:p>
      <w:pPr>
        <w:pStyle w:val="Heading3"/>
      </w:pPr>
      <w:r>
        <w:t xml:space="preserve">3.3 Phase Three: Usability Testing and Iteration</w:t>
      </w:r>
    </w:p>
    <w:p>
      <w:pPr>
        <w:pStyle w:val="FirstParagraph"/>
      </w:pPr>
      <w:r>
        <w:t xml:space="preserve">The final phase involves testing the prototype with real users in Marseille. The UX/UI Designer will facilitate these sessions, observing user interactions and collecting feedback. The designer must then iterate on the design based on this feedback, demonstrating their ability to adapt quickly and effectively.</w:t>
      </w:r>
    </w:p>
    <w:bookmarkEnd w:id="25"/>
    <w:bookmarkEnd w:id="26"/>
    <w:bookmarkStart w:id="27" w:name="evaluation-criteria"/>
    <w:p>
      <w:pPr>
        <w:pStyle w:val="Heading2"/>
      </w:pPr>
      <w:r>
        <w:t xml:space="preserve">4. Evaluation Criteria</w:t>
      </w:r>
    </w:p>
    <w:p>
      <w:pPr>
        <w:pStyle w:val="FirstParagraph"/>
      </w:pPr>
      <w:r>
        <w:t xml:space="preserve">The performance of the UX/UI Designer will be evaluated based on the following criteria:</w:t>
      </w:r>
    </w:p>
    <w:p>
      <w:pPr>
        <w:numPr>
          <w:ilvl w:val="0"/>
          <w:numId w:val="1004"/>
        </w:numPr>
        <w:pStyle w:val="Compact"/>
      </w:pPr>
      <w:r>
        <w:rPr>
          <w:bCs/>
          <w:b/>
        </w:rPr>
        <w:t xml:space="preserve">Cultural Relevance:</w:t>
      </w:r>
      <w:r>
        <w:t xml:space="preserve"> </w:t>
      </w:r>
      <w:r>
        <w:t xml:space="preserve">Does the design feel native to France Marseille? Does it respect local norms and values?</w:t>
      </w:r>
    </w:p>
    <w:p>
      <w:pPr>
        <w:numPr>
          <w:ilvl w:val="0"/>
          <w:numId w:val="1004"/>
        </w:numPr>
        <w:pStyle w:val="Compact"/>
      </w:pPr>
      <w:r>
        <w:rPr>
          <w:bCs/>
          <w:b/>
        </w:rPr>
        <w:t xml:space="preserve">Technical Proficiency:</w:t>
      </w:r>
      <w:r>
        <w:t xml:space="preserve"> </w:t>
      </w:r>
      <w:r>
        <w:t xml:space="preserve">Is the UI clean, functional, and technically sound?</w:t>
      </w:r>
    </w:p>
    <w:p>
      <w:pPr>
        <w:numPr>
          <w:ilvl w:val="0"/>
          <w:numId w:val="1004"/>
        </w:numPr>
        <w:pStyle w:val="Compact"/>
      </w:pPr>
      <w:r>
        <w:rPr>
          <w:bCs/>
          <w:b/>
        </w:rPr>
        <w:t xml:space="preserve">User-Centricity:</w:t>
      </w:r>
      <w:r>
        <w:t xml:space="preserve"> </w:t>
      </w:r>
      <w:r>
        <w:t xml:space="preserve">Did the designer prioritize user needs identified during the research phase?</w:t>
      </w:r>
    </w:p>
    <w:p>
      <w:pPr>
        <w:numPr>
          <w:ilvl w:val="0"/>
          <w:numId w:val="1004"/>
        </w:numPr>
        <w:pStyle w:val="Compact"/>
      </w:pPr>
      <w:r>
        <w:rPr>
          <w:bCs/>
          <w:b/>
        </w:rPr>
        <w:t xml:space="preserve">Communication:</w:t>
      </w:r>
      <w:r>
        <w:t xml:space="preserve"> </w:t>
      </w:r>
      <w:r>
        <w:t xml:space="preserve">How effectively did the designer communicate their ideas and findings to the team?</w:t>
      </w:r>
    </w:p>
    <w:bookmarkEnd w:id="27"/>
    <w:bookmarkStart w:id="28" w:name="ethical-considerations"/>
    <w:p>
      <w:pPr>
        <w:pStyle w:val="Heading2"/>
      </w:pPr>
      <w:r>
        <w:t xml:space="preserve">5. Ethical Considerations</w:t>
      </w:r>
    </w:p>
    <w:p>
      <w:pPr>
        <w:pStyle w:val="FirstParagraph"/>
      </w:pPr>
      <w:r>
        <w:t xml:space="preserve">All participants in the user research and testing phases must provide informed consent. Data collected will be anonymized and stored in compliance with the General Data Protection Regulation (GDPR), which is strictly enforced in France. The UX/UI Designer must adhere to these ethical guidelines throughout the experiment.</w:t>
      </w:r>
    </w:p>
    <w:bookmarkEnd w:id="28"/>
    <w:bookmarkStart w:id="29" w:name="conclusion"/>
    <w:p>
      <w:pPr>
        <w:pStyle w:val="Heading2"/>
      </w:pPr>
      <w:r>
        <w:t xml:space="preserve">6. Conclusion</w:t>
      </w:r>
    </w:p>
    <w:p>
      <w:pPr>
        <w:pStyle w:val="FirstParagraph"/>
      </w:pPr>
      <w:r>
        <w:t xml:space="preserve">This Experiment Protocol provides a structured approach to evaluating a UX/UI Designer in the unique context of France Marseille. By focusing on local user needs, cultural nuances, and technical excellence, this protocol ensures that the selected designer is well-equipped to contribute to the growth of the digital landscape in Marseille. The insights gained from this experiment will be invaluable for future design projects in the region.</w:t>
      </w:r>
    </w:p>
    <w:bookmarkEnd w:id="29"/>
    <w:p>
      <w:pPr>
        <w:pStyle w:val="BodyText"/>
      </w:pPr>
      <w:r>
        <w:t xml:space="preserve">End of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Designer in France Marseille</dc:title>
  <dc:creator/>
  <dc:language>en</dc:language>
  <cp:keywords/>
  <dcterms:created xsi:type="dcterms:W3CDTF">2026-10-10T01:06:21Z</dcterms:created>
  <dcterms:modified xsi:type="dcterms:W3CDTF">2026-10-10T01:06:21Z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