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Italy</w:t>
      </w:r>
      <w:r>
        <w:t xml:space="preserve"> </w:t>
      </w:r>
      <w:r>
        <w:t xml:space="preserve">Rome</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Italy Rome (Roma)</w:t>
      </w:r>
    </w:p>
    <w:p>
      <w:pPr>
        <w:pStyle w:val="BodyText"/>
      </w:pPr>
      <w:r>
        <w:rPr>
          <w:bCs/>
          <w:b/>
        </w:rPr>
        <w:t xml:space="preserve">Target Role:</w:t>
      </w:r>
      <w:r>
        <w:t xml:space="preserve"> </w:t>
      </w:r>
      <w:r>
        <w:t xml:space="preserve">UX/UI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competencies of a UX/UI Designer within the specific cultural and professional context of Italy Rome. The primary objective is to assess the candidate's ability to create user-centered digital experiences that resonate with the local demographic while adhering to international design standards.</w:t>
      </w:r>
    </w:p>
    <w:p>
      <w:pPr>
        <w:pStyle w:val="BodyText"/>
      </w:pPr>
      <w:r>
        <w:t xml:space="preserve">Rome represents a unique market characterized by a blend of historical significance and modern technological adoption. Therefore, this protocol emphasizes not only technical proficiency in tools like Figma and Adobe XD but also cultural adaptability, local user behavior understanding, and the ability to navigate the Italian business environment.</w:t>
      </w:r>
    </w:p>
    <w:bookmarkEnd w:id="21"/>
    <w:bookmarkStart w:id="24" w:name="participant-profile"/>
    <w:p>
      <w:pPr>
        <w:pStyle w:val="Heading2"/>
      </w:pPr>
      <w:r>
        <w:t xml:space="preserve">2. Participant Profile</w:t>
      </w:r>
    </w:p>
    <w:bookmarkStart w:id="22" w:name="candidate-requirements"/>
    <w:p>
      <w:pPr>
        <w:pStyle w:val="Heading3"/>
      </w:pPr>
      <w:r>
        <w:t xml:space="preserve">2.1 Candidate Requirements</w:t>
      </w:r>
    </w:p>
    <w:p>
      <w:pPr>
        <w:pStyle w:val="FirstParagraph"/>
      </w:pPr>
      <w:r>
        <w:t xml:space="preserve">The participant in this experiment is a professional UX/UI Designer based in or relocating to Italy Rome. The candidate must possess:</w:t>
      </w:r>
    </w:p>
    <w:p>
      <w:pPr>
        <w:numPr>
          <w:ilvl w:val="0"/>
          <w:numId w:val="1001"/>
        </w:numPr>
        <w:pStyle w:val="Compact"/>
      </w:pPr>
      <w:r>
        <w:t xml:space="preserve">Minimum of 3 years of experience in digital product design.</w:t>
      </w:r>
    </w:p>
    <w:p>
      <w:pPr>
        <w:numPr>
          <w:ilvl w:val="0"/>
          <w:numId w:val="1001"/>
        </w:numPr>
        <w:pStyle w:val="Compact"/>
      </w:pPr>
      <w:r>
        <w:t xml:space="preserve">Proficiency in English (mandatory) and Italian (highly recommended for local stakeholder management).</w:t>
      </w:r>
    </w:p>
    <w:p>
      <w:pPr>
        <w:numPr>
          <w:ilvl w:val="0"/>
          <w:numId w:val="1001"/>
        </w:numPr>
        <w:pStyle w:val="Compact"/>
      </w:pPr>
      <w:r>
        <w:t xml:space="preserve">Portfolio demonstrating responsive web and mobile design.</w:t>
      </w:r>
    </w:p>
    <w:p>
      <w:pPr>
        <w:numPr>
          <w:ilvl w:val="0"/>
          <w:numId w:val="1001"/>
        </w:numPr>
        <w:pStyle w:val="Compact"/>
      </w:pPr>
      <w:r>
        <w:t xml:space="preserve">Understanding of GDPR regulations, which are strictly enforced in Italy.</w:t>
      </w:r>
    </w:p>
    <w:bookmarkEnd w:id="22"/>
    <w:bookmarkStart w:id="23" w:name="user-testers-local-context"/>
    <w:p>
      <w:pPr>
        <w:pStyle w:val="Heading3"/>
      </w:pPr>
      <w:r>
        <w:t xml:space="preserve">2.2 User Testers (Local Context)</w:t>
      </w:r>
    </w:p>
    <w:p>
      <w:pPr>
        <w:pStyle w:val="FirstParagraph"/>
      </w:pPr>
      <w:r>
        <w:t xml:space="preserve">As part of the experiment, the designer will conduct usability testing with a focus group of 5-7 users residing in Italy Rome. These users should represent the target demographic of the project, reflecting the diverse age groups and digital literacy levels found in the Roman metropolitan area.</w:t>
      </w:r>
    </w:p>
    <w:bookmarkEnd w:id="23"/>
    <w:bookmarkEnd w:id="24"/>
    <w:bookmarkStart w:id="27" w:name="experimental-design"/>
    <w:p>
      <w:pPr>
        <w:pStyle w:val="Heading2"/>
      </w:pPr>
      <w:r>
        <w:t xml:space="preserve">3. Experimental Design</w:t>
      </w:r>
    </w:p>
    <w:p>
      <w:pPr>
        <w:pStyle w:val="FirstParagraph"/>
      </w:pPr>
      <w:r>
        <w:t xml:space="preserve">The experiment is structured as a time-boxed design sprint simulation lasting 4 hours. This format mimics the fast-paced environment of tech startups and agencies prevalent in the growing Rome tech hub.</w:t>
      </w:r>
    </w:p>
    <w:bookmarkStart w:id="25" w:name="scenario"/>
    <w:p>
      <w:pPr>
        <w:pStyle w:val="Heading3"/>
      </w:pPr>
      <w:r>
        <w:t xml:space="preserve">3.1 Scenario</w:t>
      </w:r>
    </w:p>
    <w:p>
      <w:pPr>
        <w:pStyle w:val="FirstParagraph"/>
      </w:pPr>
      <w:r>
        <w:t xml:space="preserve">The candidate is tasked with redesigning the digital booking experience for a fictional cultural heritage site in Italy Rome (e.g., a museum or archaeological park). The goal is to increase ticket sales among international tourists while maintaining accessibility for local residents.</w:t>
      </w:r>
    </w:p>
    <w:bookmarkEnd w:id="25"/>
    <w:bookmarkStart w:id="26" w:name="phases"/>
    <w:p>
      <w:pPr>
        <w:pStyle w:val="Heading3"/>
      </w:pPr>
      <w:r>
        <w:t xml:space="preserve">3.2 Phases</w:t>
      </w:r>
    </w:p>
    <w:p>
      <w:pPr>
        <w:numPr>
          <w:ilvl w:val="0"/>
          <w:numId w:val="1002"/>
        </w:numPr>
        <w:pStyle w:val="Compact"/>
      </w:pPr>
      <w:r>
        <w:rPr>
          <w:bCs/>
          <w:b/>
        </w:rPr>
        <w:t xml:space="preserve">Discovery (30 mins):</w:t>
      </w:r>
      <w:r>
        <w:t xml:space="preserve"> </w:t>
      </w:r>
      <w:r>
        <w:t xml:space="preserve">Analyze provided user personas and business goals. Identify key pain points specific to the Roman context (e.g., language barriers, mobile-first usage).</w:t>
      </w:r>
    </w:p>
    <w:p>
      <w:pPr>
        <w:numPr>
          <w:ilvl w:val="0"/>
          <w:numId w:val="1002"/>
        </w:numPr>
        <w:pStyle w:val="Compact"/>
      </w:pPr>
      <w:r>
        <w:rPr>
          <w:bCs/>
          <w:b/>
        </w:rPr>
        <w:t xml:space="preserve">Wireframing (60 mins):</w:t>
      </w:r>
      <w:r>
        <w:t xml:space="preserve"> </w:t>
      </w:r>
      <w:r>
        <w:t xml:space="preserve">Create low-fidelity wireframes for the core booking flow.</w:t>
      </w:r>
    </w:p>
    <w:p>
      <w:pPr>
        <w:numPr>
          <w:ilvl w:val="0"/>
          <w:numId w:val="1002"/>
        </w:numPr>
        <w:pStyle w:val="Compact"/>
      </w:pPr>
      <w:r>
        <w:rPr>
          <w:bCs/>
          <w:b/>
        </w:rPr>
        <w:t xml:space="preserve">High-Fidelity Design (90 mins):</w:t>
      </w:r>
      <w:r>
        <w:t xml:space="preserve"> </w:t>
      </w:r>
      <w:r>
        <w:t xml:space="preserve">Develop a polished UI prototype focusing on visual hierarchy, typography, and color theory.</w:t>
      </w:r>
    </w:p>
    <w:p>
      <w:pPr>
        <w:numPr>
          <w:ilvl w:val="0"/>
          <w:numId w:val="1002"/>
        </w:numPr>
        <w:pStyle w:val="Compact"/>
      </w:pPr>
      <w:r>
        <w:rPr>
          <w:bCs/>
          <w:b/>
        </w:rPr>
        <w:t xml:space="preserve">Usability Testing Simulation (45 mins):</w:t>
      </w:r>
      <w:r>
        <w:t xml:space="preserve"> </w:t>
      </w:r>
      <w:r>
        <w:t xml:space="preserve">Present the prototype to the local user testers and observe interactions.</w:t>
      </w:r>
    </w:p>
    <w:p>
      <w:pPr>
        <w:numPr>
          <w:ilvl w:val="0"/>
          <w:numId w:val="1002"/>
        </w:numPr>
        <w:pStyle w:val="Compact"/>
      </w:pPr>
      <w:r>
        <w:rPr>
          <w:bCs/>
          <w:b/>
        </w:rPr>
        <w:t xml:space="preserve">Debrief and Iteration (15 mins):</w:t>
      </w:r>
      <w:r>
        <w:t xml:space="preserve"> </w:t>
      </w:r>
      <w:r>
        <w:t xml:space="preserve">Summarize findings and propose immediate design adjustments.</w:t>
      </w:r>
    </w:p>
    <w:bookmarkEnd w:id="26"/>
    <w:bookmarkEnd w:id="27"/>
    <w:bookmarkStart w:id="32" w:name="evaluation-criteria"/>
    <w:p>
      <w:pPr>
        <w:pStyle w:val="Heading2"/>
      </w:pPr>
      <w:r>
        <w:t xml:space="preserve">4. Evaluation Criteria</w:t>
      </w:r>
    </w:p>
    <w:p>
      <w:pPr>
        <w:pStyle w:val="FirstParagraph"/>
      </w:pPr>
      <w:r>
        <w:t xml:space="preserve">The performance of the UX/UI Designer will be evaluated based on the following weighted criteria:</w:t>
      </w:r>
    </w:p>
    <w:bookmarkStart w:id="28" w:name="cultural-and-local-adaptability-25"/>
    <w:p>
      <w:pPr>
        <w:pStyle w:val="Heading3"/>
      </w:pPr>
      <w:r>
        <w:t xml:space="preserve">4.1 Cultural and Local Adaptability (25%)</w:t>
      </w:r>
    </w:p>
    <w:p>
      <w:pPr>
        <w:pStyle w:val="FirstParagraph"/>
      </w:pPr>
      <w:r>
        <w:t xml:space="preserve">Does the design respect the cultural nuances of Italy Rome? For example, does the imagery reflect the local aesthetic? Is the tone of voice appropriate for both Italian and international users? The designer must demonstrate an understanding that users in Rome may prefer visual richness and storytelling in their interface.</w:t>
      </w:r>
    </w:p>
    <w:bookmarkEnd w:id="28"/>
    <w:bookmarkStart w:id="29" w:name="user-experience-ux-logic-30"/>
    <w:p>
      <w:pPr>
        <w:pStyle w:val="Heading3"/>
      </w:pPr>
      <w:r>
        <w:t xml:space="preserve">4.2 User Experience (UX) Logic (30%)</w:t>
      </w:r>
    </w:p>
    <w:p>
      <w:pPr>
        <w:pStyle w:val="FirstParagraph"/>
      </w:pPr>
      <w:r>
        <w:t xml:space="preserve">Evaluation of the information architecture and user flow. The process must be intuitive, minimizing cognitive load. Special attention is paid to mobile responsiveness, as mobile internet usage is extremely high in Italy.</w:t>
      </w:r>
    </w:p>
    <w:bookmarkEnd w:id="29"/>
    <w:bookmarkStart w:id="30" w:name="user-interface-ui-aesthetics-25"/>
    <w:p>
      <w:pPr>
        <w:pStyle w:val="Heading3"/>
      </w:pPr>
      <w:r>
        <w:t xml:space="preserve">4.3 User Interface (UI) Aesthetics (25%)</w:t>
      </w:r>
    </w:p>
    <w:p>
      <w:pPr>
        <w:pStyle w:val="FirstParagraph"/>
      </w:pPr>
      <w:r>
        <w:t xml:space="preserve">Assessment of visual design quality. The interface should be modern, clean, and accessible. The designer must show proficiency in creating a cohesive design system that aligns with the brand identity of a cultural institution.</w:t>
      </w:r>
    </w:p>
    <w:bookmarkEnd w:id="30"/>
    <w:bookmarkStart w:id="31" w:name="communication-and-collaboration-20"/>
    <w:p>
      <w:pPr>
        <w:pStyle w:val="Heading3"/>
      </w:pPr>
      <w:r>
        <w:t xml:space="preserve">4.4 Communication and Collaboration (20%)</w:t>
      </w:r>
    </w:p>
    <w:p>
      <w:pPr>
        <w:pStyle w:val="FirstParagraph"/>
      </w:pPr>
      <w:r>
        <w:t xml:space="preserve">Given the collaborative nature of the workplace in Italy Rome, the candidate's ability to articulate design decisions is crucial. They must be able to justify their choices clearly to stakeholders, balancing creative vision with business requirements.</w:t>
      </w:r>
    </w:p>
    <w:bookmarkEnd w:id="31"/>
    <w:bookmarkEnd w:id="32"/>
    <w:bookmarkStart w:id="33" w:name="ethical-considerations-and-compliance"/>
    <w:p>
      <w:pPr>
        <w:pStyle w:val="Heading2"/>
      </w:pPr>
      <w:r>
        <w:t xml:space="preserve">5. Ethical Considerations and Compliance</w:t>
      </w:r>
    </w:p>
    <w:p>
      <w:pPr>
        <w:pStyle w:val="FirstParagraph"/>
      </w:pPr>
      <w:r>
        <w:t xml:space="preserve">This experiment adheres to strict ethical guidelines. All user data collected during the usability testing phase will be anonymized in compliance with the General Data Protection Regulation (GDPR), which is rigorously applied in Italy. Participants will provide informed consent before the session begins. The experiment ensures an inclusive environment, respecting the diverse backgrounds of all participants in Italy Rome.</w:t>
      </w:r>
    </w:p>
    <w:bookmarkEnd w:id="33"/>
    <w:bookmarkStart w:id="34" w:name="conclusion"/>
    <w:p>
      <w:pPr>
        <w:pStyle w:val="Heading2"/>
      </w:pPr>
      <w:r>
        <w:t xml:space="preserve">6. Conclusion</w:t>
      </w:r>
    </w:p>
    <w:p>
      <w:pPr>
        <w:pStyle w:val="FirstParagraph"/>
      </w:pPr>
      <w:r>
        <w:t xml:space="preserve">This Experiment Protocol provides a comprehensive framework for assessing a UX/UI Designer's suitability for the dynamic market of Italy Rome. By integrating local cultural factors with rigorous design standards, this protocol ensures that the selected designer can effectively bridge the gap between user needs and business goals in one of Europe's most historic yet evolving cities.</w:t>
      </w:r>
    </w:p>
    <w:bookmarkEnd w:id="34"/>
    <w:p>
      <w:pPr>
        <w:pStyle w:val="BodyText"/>
      </w:pPr>
      <w:r>
        <w:t xml:space="preserve">Document prepared for internal use.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Italy Rome</dc:title>
  <dc:creator/>
  <dc:language>en</dc:language>
  <cp:keywords/>
  <dcterms:created xsi:type="dcterms:W3CDTF">2026-10-10T04:00:20Z</dcterms:created>
  <dcterms:modified xsi:type="dcterms:W3CDTF">2026-10-10T04:00:20Z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