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Standards</w:t>
      </w:r>
      <w:r>
        <w:t xml:space="preserve"> </w:t>
      </w:r>
      <w:r>
        <w:t xml:space="preserve">in</w:t>
      </w:r>
      <w:r>
        <w:t xml:space="preserve"> </w:t>
      </w:r>
      <w:r>
        <w:t xml:space="preserve">Canada</w:t>
      </w:r>
      <w:r>
        <w:t xml:space="preserve"> </w:t>
      </w:r>
      <w:r>
        <w:t xml:space="preserve">Montreal</w:t>
      </w:r>
    </w:p>
    <w:bookmarkStart w:id="33" w:name="Xf292dde7ce98f89cab28ef8e2d83cb9480f471c"/>
    <w:p>
      <w:pPr>
        <w:pStyle w:val="Heading1"/>
      </w:pPr>
      <w:r>
        <w:t xml:space="preserve">Experiment Protocol: Videographer Operational Standards in Canada Montreal</w:t>
      </w:r>
    </w:p>
    <w:p>
      <w:pPr>
        <w:pStyle w:val="FirstParagraph"/>
      </w:pPr>
      <w:r>
        <w:rPr>
          <w:bCs/>
          <w:b/>
        </w:rPr>
        <w:t xml:space="preserve">Document ID:</w:t>
      </w:r>
      <w:r>
        <w:t xml:space="preserve"> </w:t>
      </w:r>
      <w:r>
        <w:t xml:space="preserve">EP-VG-MTL-2024-001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Canada Montreal</w:t>
      </w:r>
    </w:p>
    <w:p>
      <w:pPr>
        <w:pStyle w:val="BodyText"/>
      </w:pPr>
      <w:r>
        <w:rPr>
          <w:bCs/>
          <w:b/>
        </w:rPr>
        <w:t xml:space="preserve">Subject:</w:t>
      </w:r>
      <w:r>
        <w:t xml:space="preserve"> </w:t>
      </w:r>
      <w:r>
        <w:t xml:space="preserve">Videographer</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technical proficiency, and operational compliance of a Videographer within the specific context of Canada Montreal. The primary objective is to assess the Videographer's ability to capture high-quality visual content while adhering to local regulations, environmental conditions, and cultural nuances unique to the region.</w:t>
      </w:r>
    </w:p>
    <w:p>
      <w:pPr>
        <w:pStyle w:val="BodyText"/>
      </w:pPr>
      <w:r>
        <w:t xml:space="preserve">The experiment aims to determine the effectiveness of current videography workflows in diverse Montreal settings, including urban environments, historical districts, and outdoor locations subject to variable weather conditions. By following this protocol, stakeholders can ensure that the Videographer meets the required standards for professional video production in Canada Montreal.</w:t>
      </w:r>
    </w:p>
    <w:bookmarkEnd w:id="20"/>
    <w:bookmarkStart w:id="21" w:name="scope-and-applicability"/>
    <w:p>
      <w:pPr>
        <w:pStyle w:val="Heading2"/>
      </w:pPr>
      <w:r>
        <w:t xml:space="preserve">2. Scope and Applicability</w:t>
      </w:r>
    </w:p>
    <w:p>
      <w:pPr>
        <w:pStyle w:val="FirstParagraph"/>
      </w:pPr>
      <w:r>
        <w:t xml:space="preserve">This protocol applies to all Videographers engaged in experimental or commercial video production projects within Canada Montreal. It covers pre-production planning, on-site execution, post-production processes, and compliance with local laws. The scope includes but is not limited to:</w:t>
      </w:r>
    </w:p>
    <w:p>
      <w:pPr>
        <w:numPr>
          <w:ilvl w:val="0"/>
          <w:numId w:val="1001"/>
        </w:numPr>
        <w:pStyle w:val="Compact"/>
      </w:pPr>
      <w:r>
        <w:t xml:space="preserve">Assessment of technical skills in camera operation, lighting, and audio recording.</w:t>
      </w:r>
    </w:p>
    <w:p>
      <w:pPr>
        <w:numPr>
          <w:ilvl w:val="0"/>
          <w:numId w:val="1001"/>
        </w:numPr>
        <w:pStyle w:val="Compact"/>
      </w:pPr>
      <w:r>
        <w:t xml:space="preserve">Evaluation of adaptability to Montreal's unique architectural and cultural landscapes.</w:t>
      </w:r>
    </w:p>
    <w:p>
      <w:pPr>
        <w:numPr>
          <w:ilvl w:val="0"/>
          <w:numId w:val="1001"/>
        </w:numPr>
        <w:pStyle w:val="Compact"/>
      </w:pPr>
      <w:r>
        <w:t xml:space="preserve">Verification of compliance with municipal permits and privacy regulations.</w:t>
      </w:r>
    </w:p>
    <w:p>
      <w:pPr>
        <w:numPr>
          <w:ilvl w:val="0"/>
          <w:numId w:val="1001"/>
        </w:numPr>
        <w:pStyle w:val="Compact"/>
      </w:pPr>
      <w:r>
        <w:t xml:space="preserve">Analysis of workflow efficiency under varying environmental conditions.</w:t>
      </w:r>
    </w:p>
    <w:bookmarkEnd w:id="21"/>
    <w:bookmarkStart w:id="24" w:name="pre-production-requirements"/>
    <w:p>
      <w:pPr>
        <w:pStyle w:val="Heading2"/>
      </w:pPr>
      <w:r>
        <w:t xml:space="preserve">3. Pre-Production Requirements</w:t>
      </w:r>
    </w:p>
    <w:bookmarkStart w:id="22" w:name="location-scouting-and-permits"/>
    <w:p>
      <w:pPr>
        <w:pStyle w:val="Heading3"/>
      </w:pPr>
      <w:r>
        <w:t xml:space="preserve">3.1 Location Scouting and Permits</w:t>
      </w:r>
    </w:p>
    <w:p>
      <w:pPr>
        <w:pStyle w:val="FirstParagraph"/>
      </w:pPr>
      <w:r>
        <w:t xml:space="preserve">Before commencing any videography work in Canada Montreal, the Videographer must conduct thorough location scouting. This includes identifying suitable sites that align with the project's creative vision while considering logistical constraints. Key areas of focus include:</w:t>
      </w:r>
    </w:p>
    <w:p>
      <w:pPr>
        <w:numPr>
          <w:ilvl w:val="0"/>
          <w:numId w:val="1002"/>
        </w:numPr>
        <w:pStyle w:val="Compact"/>
      </w:pPr>
      <w:r>
        <w:t xml:space="preserve">Historic districts such as Old Montreal, where filming may require special permits from the City of Montreal.</w:t>
      </w:r>
    </w:p>
    <w:p>
      <w:pPr>
        <w:numPr>
          <w:ilvl w:val="0"/>
          <w:numId w:val="1002"/>
        </w:numPr>
        <w:pStyle w:val="Compact"/>
      </w:pPr>
      <w:r>
        <w:t xml:space="preserve">Public spaces like parks and plazas, which may have restrictions on equipment setup and noise levels.</w:t>
      </w:r>
    </w:p>
    <w:p>
      <w:pPr>
        <w:numPr>
          <w:ilvl w:val="0"/>
          <w:numId w:val="1002"/>
        </w:numPr>
        <w:pStyle w:val="Compact"/>
      </w:pPr>
      <w:r>
        <w:t xml:space="preserve">Private properties, where written consent from property owners is mandatory.</w:t>
      </w:r>
    </w:p>
    <w:p>
      <w:pPr>
        <w:pStyle w:val="FirstParagraph"/>
      </w:pPr>
      <w:r>
        <w:t xml:space="preserve">All necessary permits must be obtained prior to the shoot date. The Videographer is responsible for ensuring compliance with local regulations, including those related to traffic control, public safety, and environmental protection.</w:t>
      </w:r>
    </w:p>
    <w:bookmarkEnd w:id="22"/>
    <w:bookmarkStart w:id="23" w:name="equipment-preparation"/>
    <w:p>
      <w:pPr>
        <w:pStyle w:val="Heading3"/>
      </w:pPr>
      <w:r>
        <w:t xml:space="preserve">3.2 Equipment Preparation</w:t>
      </w:r>
    </w:p>
    <w:p>
      <w:pPr>
        <w:pStyle w:val="FirstParagraph"/>
      </w:pPr>
      <w:r>
        <w:t xml:space="preserve">The Videographer must prepare all required equipment, ensuring it is suitable for the anticipated conditions in Canada Montreal. This includes:</w:t>
      </w:r>
    </w:p>
    <w:p>
      <w:pPr>
        <w:numPr>
          <w:ilvl w:val="0"/>
          <w:numId w:val="1003"/>
        </w:numPr>
        <w:pStyle w:val="Compact"/>
      </w:pPr>
      <w:r>
        <w:t xml:space="preserve">Cameras capable of capturing high-resolution footage in low-light conditions, which are common during Montreal's shorter winter days.</w:t>
      </w:r>
    </w:p>
    <w:p>
      <w:pPr>
        <w:numPr>
          <w:ilvl w:val="0"/>
          <w:numId w:val="1003"/>
        </w:numPr>
        <w:pStyle w:val="Compact"/>
      </w:pPr>
      <w:r>
        <w:t xml:space="preserve">Weather-resistant gear to protect against rain, snow, and temperature fluctuations.</w:t>
      </w:r>
    </w:p>
    <w:p>
      <w:pPr>
        <w:numPr>
          <w:ilvl w:val="0"/>
          <w:numId w:val="1003"/>
        </w:numPr>
        <w:pStyle w:val="Compact"/>
      </w:pPr>
      <w:r>
        <w:t xml:space="preserve">Audio equipment designed to minimize ambient noise from urban environments.</w:t>
      </w:r>
    </w:p>
    <w:p>
      <w:pPr>
        <w:pStyle w:val="FirstParagraph"/>
      </w:pPr>
      <w:r>
        <w:t xml:space="preserve">A detailed equipment checklist must be completed and reviewed before departure to the shoot location.</w:t>
      </w:r>
    </w:p>
    <w:bookmarkEnd w:id="23"/>
    <w:bookmarkEnd w:id="24"/>
    <w:bookmarkStart w:id="27" w:name="on-site-execution"/>
    <w:p>
      <w:pPr>
        <w:pStyle w:val="Heading2"/>
      </w:pPr>
      <w:r>
        <w:t xml:space="preserve">4. On-Site Execution</w:t>
      </w:r>
    </w:p>
    <w:bookmarkStart w:id="25" w:name="technical-performance"/>
    <w:p>
      <w:pPr>
        <w:pStyle w:val="Heading3"/>
      </w:pPr>
      <w:r>
        <w:t xml:space="preserve">4.1 Technical Performance</w:t>
      </w:r>
    </w:p>
    <w:p>
      <w:pPr>
        <w:pStyle w:val="FirstParagraph"/>
      </w:pPr>
      <w:r>
        <w:t xml:space="preserve">During the shoot, the Videographer will be evaluated on their technical performance, including:</w:t>
      </w:r>
    </w:p>
    <w:p>
      <w:pPr>
        <w:numPr>
          <w:ilvl w:val="0"/>
          <w:numId w:val="1004"/>
        </w:numPr>
        <w:pStyle w:val="Compact"/>
      </w:pPr>
      <w:r>
        <w:t xml:space="preserve">Camera stability and framing accuracy.</w:t>
      </w:r>
    </w:p>
    <w:p>
      <w:pPr>
        <w:numPr>
          <w:ilvl w:val="0"/>
          <w:numId w:val="1004"/>
        </w:numPr>
        <w:pStyle w:val="Compact"/>
      </w:pPr>
      <w:r>
        <w:t xml:space="preserve">Proper use of lighting techniques to enhance visual quality.</w:t>
      </w:r>
    </w:p>
    <w:p>
      <w:pPr>
        <w:numPr>
          <w:ilvl w:val="0"/>
          <w:numId w:val="1004"/>
        </w:numPr>
        <w:pStyle w:val="Compact"/>
      </w:pPr>
      <w:r>
        <w:t xml:space="preserve">Effective audio capture, ensuring clarity and minimal background interference.</w:t>
      </w:r>
    </w:p>
    <w:p>
      <w:pPr>
        <w:pStyle w:val="FirstParagraph"/>
      </w:pPr>
      <w:r>
        <w:t xml:space="preserve">The Videographer must demonstrate proficiency in adapting to changing conditions, such as sudden weather shifts or unexpected obstacles in the filming environment.</w:t>
      </w:r>
    </w:p>
    <w:bookmarkEnd w:id="25"/>
    <w:bookmarkStart w:id="26" w:name="cultural-sensitivity-and-communication"/>
    <w:p>
      <w:pPr>
        <w:pStyle w:val="Heading3"/>
      </w:pPr>
      <w:r>
        <w:t xml:space="preserve">4.2 Cultural Sensitivity and Communication</w:t>
      </w:r>
    </w:p>
    <w:p>
      <w:pPr>
        <w:pStyle w:val="FirstParagraph"/>
      </w:pPr>
      <w:r>
        <w:t xml:space="preserve">Given the multicultural nature of Canada Montreal, the Videographer must exhibit cultural sensitivity and effective communication skills. This includes:</w:t>
      </w:r>
    </w:p>
    <w:p>
      <w:pPr>
        <w:numPr>
          <w:ilvl w:val="0"/>
          <w:numId w:val="1005"/>
        </w:numPr>
        <w:pStyle w:val="Compact"/>
      </w:pPr>
      <w:r>
        <w:t xml:space="preserve">Respecting local customs and traditions when filming in community spaces.</w:t>
      </w:r>
    </w:p>
    <w:p>
      <w:pPr>
        <w:numPr>
          <w:ilvl w:val="0"/>
          <w:numId w:val="1005"/>
        </w:numPr>
        <w:pStyle w:val="Compact"/>
      </w:pPr>
      <w:r>
        <w:t xml:space="preserve">Communicating clearly with bilingual subjects, if necessary, to ensure comfort and cooperation.</w:t>
      </w:r>
    </w:p>
    <w:p>
      <w:pPr>
        <w:numPr>
          <w:ilvl w:val="0"/>
          <w:numId w:val="1005"/>
        </w:numPr>
        <w:pStyle w:val="Compact"/>
      </w:pPr>
      <w:r>
        <w:t xml:space="preserve">Avoiding intrusive or disrespectful behavior toward individuals or groups.</w:t>
      </w:r>
    </w:p>
    <w:p>
      <w:pPr>
        <w:pStyle w:val="FirstParagraph"/>
      </w:pPr>
      <w:r>
        <w:t xml:space="preserve">Feedback from participants and local stakeholders will be collected to assess the Videographer's interpersonal skills.</w:t>
      </w:r>
    </w:p>
    <w:bookmarkEnd w:id="26"/>
    <w:bookmarkEnd w:id="27"/>
    <w:bookmarkStart w:id="30" w:name="post-production-and-deliverables"/>
    <w:p>
      <w:pPr>
        <w:pStyle w:val="Heading2"/>
      </w:pPr>
      <w:r>
        <w:t xml:space="preserve">5. Post-Production and Deliverables</w:t>
      </w:r>
    </w:p>
    <w:bookmarkStart w:id="28" w:name="editing-and-quality-assurance"/>
    <w:p>
      <w:pPr>
        <w:pStyle w:val="Heading3"/>
      </w:pPr>
      <w:r>
        <w:t xml:space="preserve">5.1 Editing and Quality Assurance</w:t>
      </w:r>
    </w:p>
    <w:p>
      <w:pPr>
        <w:pStyle w:val="FirstParagraph"/>
      </w:pPr>
      <w:r>
        <w:t xml:space="preserve">After the shoot, the Videographer must complete post-production tasks, including editing, color grading, and sound mixing. The final deliverables must meet the following criteria:</w:t>
      </w:r>
    </w:p>
    <w:p>
      <w:pPr>
        <w:numPr>
          <w:ilvl w:val="0"/>
          <w:numId w:val="1006"/>
        </w:numPr>
        <w:pStyle w:val="Compact"/>
      </w:pPr>
      <w:r>
        <w:t xml:space="preserve">High visual and audio quality, free from technical errors.</w:t>
      </w:r>
    </w:p>
    <w:p>
      <w:pPr>
        <w:numPr>
          <w:ilvl w:val="0"/>
          <w:numId w:val="1006"/>
        </w:numPr>
        <w:pStyle w:val="Compact"/>
      </w:pPr>
      <w:r>
        <w:t xml:space="preserve">Alignment with the project's creative objectives and branding guidelines.</w:t>
      </w:r>
    </w:p>
    <w:p>
      <w:pPr>
        <w:numPr>
          <w:ilvl w:val="0"/>
          <w:numId w:val="1006"/>
        </w:numPr>
        <w:pStyle w:val="Compact"/>
      </w:pPr>
      <w:r>
        <w:t xml:space="preserve">Compliance with any specific requirements outlined in the initial brief.</w:t>
      </w:r>
    </w:p>
    <w:p>
      <w:pPr>
        <w:pStyle w:val="FirstParagraph"/>
      </w:pPr>
      <w:r>
        <w:t xml:space="preserve">A quality assurance review will be conducted to ensure all deliverables meet the established standards.</w:t>
      </w:r>
    </w:p>
    <w:bookmarkEnd w:id="28"/>
    <w:bookmarkStart w:id="29" w:name="archiving-and-data-management"/>
    <w:p>
      <w:pPr>
        <w:pStyle w:val="Heading3"/>
      </w:pPr>
      <w:r>
        <w:t xml:space="preserve">5.2 Archiving and Data Management</w:t>
      </w:r>
    </w:p>
    <w:p>
      <w:pPr>
        <w:pStyle w:val="FirstParagraph"/>
      </w:pPr>
      <w:r>
        <w:t xml:space="preserve">The Videographer must follow proper data management practices, including:</w:t>
      </w:r>
    </w:p>
    <w:p>
      <w:pPr>
        <w:numPr>
          <w:ilvl w:val="0"/>
          <w:numId w:val="1007"/>
        </w:numPr>
        <w:pStyle w:val="Compact"/>
      </w:pPr>
      <w:r>
        <w:t xml:space="preserve">Backing up all raw footage and edited files to secure storage solutions.</w:t>
      </w:r>
    </w:p>
    <w:p>
      <w:pPr>
        <w:numPr>
          <w:ilvl w:val="0"/>
          <w:numId w:val="1007"/>
        </w:numPr>
        <w:pStyle w:val="Compact"/>
      </w:pPr>
      <w:r>
        <w:t xml:space="preserve">Organizing files in a logical structure for easy retrieval.</w:t>
      </w:r>
    </w:p>
    <w:p>
      <w:pPr>
        <w:numPr>
          <w:ilvl w:val="0"/>
          <w:numId w:val="1007"/>
        </w:numPr>
        <w:pStyle w:val="Compact"/>
      </w:pPr>
      <w:r>
        <w:t xml:space="preserve">Adhering to data privacy laws when handling sensitive information.</w:t>
      </w:r>
    </w:p>
    <w:bookmarkEnd w:id="29"/>
    <w:bookmarkEnd w:id="30"/>
    <w:bookmarkStart w:id="31" w:name="evaluation-metrics"/>
    <w:p>
      <w:pPr>
        <w:pStyle w:val="Heading2"/>
      </w:pPr>
      <w:r>
        <w:t xml:space="preserve">6. Evaluation Metrics</w:t>
      </w:r>
    </w:p>
    <w:p>
      <w:pPr>
        <w:pStyle w:val="FirstParagraph"/>
      </w:pPr>
      <w:r>
        <w:t xml:space="preserve">The Videographer's performance will be evaluated based on the following metrics:</w:t>
      </w:r>
    </w:p>
    <w:p>
      <w:pPr>
        <w:numPr>
          <w:ilvl w:val="0"/>
          <w:numId w:val="1008"/>
        </w:numPr>
        <w:pStyle w:val="Compact"/>
      </w:pPr>
      <w:r>
        <w:rPr>
          <w:bCs/>
          <w:b/>
        </w:rPr>
        <w:t xml:space="preserve">Technical Proficiency:</w:t>
      </w:r>
      <w:r>
        <w:t xml:space="preserve"> </w:t>
      </w:r>
      <w:r>
        <w:t xml:space="preserve">Quality of footage, audio, and overall production value.</w:t>
      </w:r>
    </w:p>
    <w:p>
      <w:pPr>
        <w:numPr>
          <w:ilvl w:val="0"/>
          <w:numId w:val="1008"/>
        </w:numPr>
        <w:pStyle w:val="Compact"/>
      </w:pPr>
      <w:r>
        <w:rPr>
          <w:bCs/>
          <w:b/>
        </w:rPr>
        <w:t xml:space="preserve">Adaptability:</w:t>
      </w:r>
      <w:r>
        <w:t xml:space="preserve"> </w:t>
      </w:r>
      <w:r>
        <w:t xml:space="preserve">Ability to handle unexpected challenges during the shoot.</w:t>
      </w:r>
    </w:p>
    <w:p>
      <w:pPr>
        <w:numPr>
          <w:ilvl w:val="0"/>
          <w:numId w:val="1008"/>
        </w:numPr>
        <w:pStyle w:val="Compact"/>
      </w:pPr>
      <w:r>
        <w:rPr>
          <w:bCs/>
          <w:b/>
        </w:rPr>
        <w:t xml:space="preserve">Compliance:</w:t>
      </w:r>
      <w:r>
        <w:t xml:space="preserve"> </w:t>
      </w:r>
      <w:r>
        <w:t xml:space="preserve">Adherence to permits, regulations, and ethical standards.</w:t>
      </w:r>
    </w:p>
    <w:p>
      <w:pPr>
        <w:numPr>
          <w:ilvl w:val="0"/>
          <w:numId w:val="1008"/>
        </w:numPr>
        <w:pStyle w:val="Compact"/>
      </w:pPr>
      <w:r>
        <w:rPr>
          <w:bCs/>
          <w:b/>
        </w:rPr>
        <w:t xml:space="preserve">Efficiency:</w:t>
      </w:r>
      <w:r>
        <w:t xml:space="preserve"> </w:t>
      </w:r>
      <w:r>
        <w:t xml:space="preserve">Timeliness of pre-production, shooting, and post-production tasks.</w:t>
      </w:r>
    </w:p>
    <w:p>
      <w:pPr>
        <w:numPr>
          <w:ilvl w:val="0"/>
          <w:numId w:val="1008"/>
        </w:numPr>
        <w:pStyle w:val="Compact"/>
      </w:pPr>
      <w:r>
        <w:rPr>
          <w:bCs/>
          <w:b/>
        </w:rPr>
        <w:t xml:space="preserve">Client Satisfaction:</w:t>
      </w:r>
      <w:r>
        <w:t xml:space="preserve"> </w:t>
      </w:r>
      <w:r>
        <w:t xml:space="preserve">Feedback from stakeholders regarding the final deliverables.</w:t>
      </w:r>
    </w:p>
    <w:bookmarkEnd w:id="31"/>
    <w:bookmarkStart w:id="32" w:name="conclusion"/>
    <w:p>
      <w:pPr>
        <w:pStyle w:val="Heading2"/>
      </w:pPr>
      <w:r>
        <w:t xml:space="preserve">7. Conclusion</w:t>
      </w:r>
    </w:p>
    <w:p>
      <w:pPr>
        <w:pStyle w:val="FirstParagraph"/>
      </w:pPr>
      <w:r>
        <w:t xml:space="preserve">This Experiment Protocol provides a comprehensive framework for assessing the capabilities of a Videographer operating in Canada Montreal. By adhering to these guidelines, Videographers can ensure high-quality output while respecting local regulations and cultural considerations. Continuous improvement and feedback integration are encouraged to enhance future performances.</w:t>
      </w:r>
    </w:p>
    <w:bookmarkEnd w:id="32"/>
    <w:p>
      <w:pPr>
        <w:pStyle w:val="BodyText"/>
      </w:pPr>
      <w:r>
        <w:t xml:space="preserve">End of Document | Experiment Protocol: Videographer Operational Standards in Canada Montreal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Standards in Canada Montreal</dc:title>
  <dc:creator/>
  <dc:language>en</dc:language>
  <cp:keywords/>
  <dcterms:created xsi:type="dcterms:W3CDTF">2026-10-10T03:37:03Z</dcterms:created>
  <dcterms:modified xsi:type="dcterms:W3CDTF">2026-10-10T03:37:03Z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