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0" w:name="Xef63ba9d86ad5ef7d92ae856212ffdda210e827"/>
    <w:p>
      <w:pPr>
        <w:pStyle w:val="Heading1"/>
      </w:pPr>
      <w:r>
        <w:t xml:space="preserve">Experiment Protocol: Videographer Operational Standards and Environmental Adaptation</w:t>
      </w:r>
    </w:p>
    <w:p>
      <w:pPr>
        <w:pStyle w:val="FirstParagraph"/>
      </w:pPr>
      <w:r>
        <w:rPr>
          <w:bCs/>
          <w:b/>
        </w:rPr>
        <w:t xml:space="preserve">Location:</w:t>
      </w:r>
      <w:r>
        <w:t xml:space="preserve"> </w:t>
      </w:r>
      <w:r>
        <w:t xml:space="preserve">Canada Vancouver (Greater Vancouver Regional District)</w:t>
      </w:r>
    </w:p>
    <w:p>
      <w:pPr>
        <w:pStyle w:val="BodyText"/>
      </w:pPr>
      <w:r>
        <w:rPr>
          <w:bCs/>
          <w:b/>
        </w:rPr>
        <w:t xml:space="preserve">Subject:</w:t>
      </w:r>
      <w:r>
        <w:t xml:space="preserve"> </w:t>
      </w:r>
      <w:r>
        <w:t xml:space="preserve">Professional Videographer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technical requirements, and environmental considerations for a Videographer conducting operations within the unique geographical and regulatory landscape of Canada Vancouver. The primary objective of this protocol is to evaluate the efficacy of videographic techniques when subjected to the specific climatic conditions, lighting variances, and urban-rural dichotomies characteristic of the Vancouver region.</w:t>
      </w:r>
    </w:p>
    <w:p>
      <w:pPr>
        <w:pStyle w:val="BodyText"/>
      </w:pPr>
      <w:r>
        <w:t xml:space="preserve">The experiment aims to determine optimal camera settings, stabilization methods, and audio capture strategies that ensure high-fidelity output despite the challenges posed by Vancouver's frequent precipitation, rapid weather shifts, and diverse topography ranging from dense urban centers to coastal rainforests.</w:t>
      </w:r>
    </w:p>
    <w:bookmarkEnd w:id="21"/>
    <w:bookmarkStart w:id="22" w:name="scope-and-definitions"/>
    <w:p>
      <w:pPr>
        <w:pStyle w:val="Heading2"/>
      </w:pPr>
      <w:r>
        <w:t xml:space="preserve">2. Scope and Definitions</w:t>
      </w:r>
    </w:p>
    <w:p>
      <w:pPr>
        <w:pStyle w:val="FirstParagraph"/>
      </w:pPr>
      <w:r>
        <w:t xml:space="preserve">This protocol applies to all phases of the videographic process, including pre-production planning, on-site execution, and post-production analysis. The term "Videographer" refers to the primary operator responsible for camera handling, lighting setup, and audio recording. "Canada Vancouver" refers specifically to the municipality of Vancouver and its immediate surrounding areas, including Stanley Park, the Downtown Core, and the North Shore Mountains.</w:t>
      </w:r>
    </w:p>
    <w:p>
      <w:pPr>
        <w:pStyle w:val="BodyText"/>
      </w:pPr>
      <w:r>
        <w:t xml:space="preserve">The scope includes testing equipment durability against moisture, assessing color grading requirements for overcast lighting, and verifying compliance with local filming permits and privacy laws.</w:t>
      </w:r>
    </w:p>
    <w:bookmarkEnd w:id="22"/>
    <w:bookmarkStart w:id="23" w:name="Xb14c7ff8112e4e017fdd3099bf023476c65f9fb"/>
    <w:p>
      <w:pPr>
        <w:pStyle w:val="Heading2"/>
      </w:pPr>
      <w:r>
        <w:t xml:space="preserve">3. Environmental Parameters and Site Selection</w:t>
      </w:r>
    </w:p>
    <w:p>
      <w:pPr>
        <w:pStyle w:val="FirstParagraph"/>
      </w:pPr>
      <w:r>
        <w:t xml:space="preserve">The Videographer must account for the distinct environmental factors of Canada Vancouver. The experiment will be conducted across three distinct zones to test adaptability:</w:t>
      </w:r>
    </w:p>
    <w:p>
      <w:pPr>
        <w:numPr>
          <w:ilvl w:val="0"/>
          <w:numId w:val="1001"/>
        </w:numPr>
        <w:pStyle w:val="Compact"/>
      </w:pPr>
      <w:r>
        <w:rPr>
          <w:bCs/>
          <w:b/>
        </w:rPr>
        <w:t xml:space="preserve">Urban Zone:</w:t>
      </w:r>
      <w:r>
        <w:t xml:space="preserve"> </w:t>
      </w:r>
      <w:r>
        <w:t xml:space="preserve">Downtown Vancouver. Focus on high-traffic areas, glass reflections, and artificial lighting interactions.</w:t>
      </w:r>
    </w:p>
    <w:p>
      <w:pPr>
        <w:numPr>
          <w:ilvl w:val="0"/>
          <w:numId w:val="1001"/>
        </w:numPr>
        <w:pStyle w:val="Compact"/>
      </w:pPr>
      <w:r>
        <w:rPr>
          <w:bCs/>
          <w:b/>
        </w:rPr>
        <w:t xml:space="preserve">Coastal Zone:</w:t>
      </w:r>
      <w:r>
        <w:t xml:space="preserve"> </w:t>
      </w:r>
      <w:r>
        <w:t xml:space="preserve">English Bay or Kitsilano Beach. Focus on wind noise, salt spray protection, and dynamic horizon lines.</w:t>
      </w:r>
    </w:p>
    <w:p>
      <w:pPr>
        <w:numPr>
          <w:ilvl w:val="0"/>
          <w:numId w:val="1001"/>
        </w:numPr>
        <w:pStyle w:val="Compact"/>
      </w:pPr>
      <w:r>
        <w:rPr>
          <w:bCs/>
          <w:b/>
        </w:rPr>
        <w:t xml:space="preserve">Forest/Mountain Zone:</w:t>
      </w:r>
      <w:r>
        <w:t xml:space="preserve"> </w:t>
      </w:r>
      <w:r>
        <w:t xml:space="preserve">Stanley Park or Grouse Mountain. Focus on low-light conditions, moisture management, and natural sound isolation.</w:t>
      </w:r>
    </w:p>
    <w:p>
      <w:pPr>
        <w:pStyle w:val="FirstParagraph"/>
      </w:pPr>
      <w:r>
        <w:t xml:space="preserve">Note: The Videographer must monitor the Environment Canada weather forecast hourly. Operations may be suspended if wind speeds exceed 40 km/h or if heavy precipitation compromises equipment safety.</w:t>
      </w:r>
    </w:p>
    <w:bookmarkEnd w:id="23"/>
    <w:bookmarkStart w:id="27" w:name="equipment-specifications-and-preparation"/>
    <w:p>
      <w:pPr>
        <w:pStyle w:val="Heading2"/>
      </w:pPr>
      <w:r>
        <w:t xml:space="preserve">4. Equipment Specifications and Preparation</w:t>
      </w:r>
    </w:p>
    <w:p>
      <w:pPr>
        <w:pStyle w:val="FirstParagraph"/>
      </w:pPr>
      <w:r>
        <w:t xml:space="preserve">To ensure data integrity during the experiment, the Videographer must utilize the following equipment standards:</w:t>
      </w:r>
    </w:p>
    <w:bookmarkStart w:id="24" w:name="camera-systems"/>
    <w:p>
      <w:pPr>
        <w:pStyle w:val="Heading3"/>
      </w:pPr>
      <w:r>
        <w:t xml:space="preserve">4.1 Camera Systems</w:t>
      </w:r>
    </w:p>
    <w:p>
      <w:pPr>
        <w:pStyle w:val="FirstParagraph"/>
      </w:pPr>
      <w:r>
        <w:t xml:space="preserve">Use of weather-sealed cinema cameras or mirrorless systems is mandatory. The Videographer must employ variable ND filters to manage the high dynamic range often found in Vancouver, where bright skies contrast with shadowed urban canyons or forest floors.</w:t>
      </w:r>
    </w:p>
    <w:bookmarkEnd w:id="24"/>
    <w:bookmarkStart w:id="25" w:name="audio-capture"/>
    <w:p>
      <w:pPr>
        <w:pStyle w:val="Heading3"/>
      </w:pPr>
      <w:r>
        <w:t xml:space="preserve">4.2 Audio Capture</w:t>
      </w:r>
    </w:p>
    <w:p>
      <w:pPr>
        <w:pStyle w:val="FirstParagraph"/>
      </w:pPr>
      <w:r>
        <w:t xml:space="preserve">Given the ambient noise of traffic and wind common in Canada Vancouver, the Videographer must use shotgun microphones with high-quality windshields (dead cats). Lavalier microphones must be tested for wind noise rejection prior to recording.</w:t>
      </w:r>
    </w:p>
    <w:bookmarkEnd w:id="25"/>
    <w:bookmarkStart w:id="26" w:name="stabilization"/>
    <w:p>
      <w:pPr>
        <w:pStyle w:val="Heading3"/>
      </w:pPr>
      <w:r>
        <w:t xml:space="preserve">4.3 Stabilization</w:t>
      </w:r>
    </w:p>
    <w:p>
      <w:pPr>
        <w:pStyle w:val="FirstParagraph"/>
      </w:pPr>
      <w:r>
        <w:t xml:space="preserve">Gimbals must be calibrated for the specific weight of the camera rig. The Videographer should test stabilization performance on uneven terrain typical of Vancouver's sidewalks and park trails.</w:t>
      </w:r>
    </w:p>
    <w:bookmarkEnd w:id="26"/>
    <w:bookmarkEnd w:id="27"/>
    <w:bookmarkStart w:id="28" w:name="experimental-procedure"/>
    <w:p>
      <w:pPr>
        <w:pStyle w:val="Heading2"/>
      </w:pPr>
      <w:r>
        <w:t xml:space="preserve">5. Experimental Procedure</w:t>
      </w:r>
    </w:p>
    <w:p>
      <w:pPr>
        <w:pStyle w:val="FirstParagraph"/>
      </w:pPr>
      <w:r>
        <w:t xml:space="preserve">The Videographer will execute the following steps during the experiment:</w:t>
      </w:r>
    </w:p>
    <w:p>
      <w:pPr>
        <w:numPr>
          <w:ilvl w:val="0"/>
          <w:numId w:val="1002"/>
        </w:numPr>
        <w:pStyle w:val="Compact"/>
      </w:pPr>
      <w:r>
        <w:rPr>
          <w:bCs/>
          <w:b/>
        </w:rPr>
        <w:t xml:space="preserve">Pre-Production:</w:t>
      </w:r>
      <w:r>
        <w:t xml:space="preserve"> </w:t>
      </w:r>
      <w:r>
        <w:t xml:space="preserve">Secure necessary filming permits from the City of Vancouver Film Office. Verify insurance coverage as required by local regulations.</w:t>
      </w:r>
    </w:p>
    <w:p>
      <w:pPr>
        <w:numPr>
          <w:ilvl w:val="0"/>
          <w:numId w:val="1002"/>
        </w:numPr>
        <w:pStyle w:val="Compact"/>
      </w:pPr>
      <w:r>
        <w:rPr>
          <w:bCs/>
          <w:b/>
        </w:rPr>
        <w:t xml:space="preserve">Calibration:</w:t>
      </w:r>
      <w:r>
        <w:t xml:space="preserve"> </w:t>
      </w:r>
      <w:r>
        <w:t xml:space="preserve">Perform white balance calibration every 30 minutes or whenever lighting conditions change significantly. Vancouver's overcast skies often shift between cool blue and warm grey tones.</w:t>
      </w:r>
    </w:p>
    <w:p>
      <w:pPr>
        <w:numPr>
          <w:ilvl w:val="0"/>
          <w:numId w:val="1002"/>
        </w:numPr>
        <w:pStyle w:val="Compact"/>
      </w:pPr>
      <w:r>
        <w:rPr>
          <w:bCs/>
          <w:b/>
        </w:rPr>
        <w:t xml:space="preserve">Recording:</w:t>
      </w:r>
      <w:r>
        <w:t xml:space="preserve"> </w:t>
      </w:r>
      <w:r>
        <w:t xml:space="preserve">Capture 4K resolution footage at 24fps and 60fps. Record test clips in all three environmental zones defined in Section 3.</w:t>
      </w:r>
    </w:p>
    <w:p>
      <w:pPr>
        <w:numPr>
          <w:ilvl w:val="0"/>
          <w:numId w:val="1002"/>
        </w:numPr>
        <w:pStyle w:val="Compact"/>
      </w:pPr>
      <w:r>
        <w:rPr>
          <w:bCs/>
          <w:b/>
        </w:rPr>
        <w:t xml:space="preserve">Audio Testing:</w:t>
      </w:r>
      <w:r>
        <w:t xml:space="preserve"> </w:t>
      </w:r>
      <w:r>
        <w:t xml:space="preserve">Record ambient soundscapes and dialogue in each zone to evaluate noise floor levels and wind interference.</w:t>
      </w:r>
    </w:p>
    <w:p>
      <w:pPr>
        <w:numPr>
          <w:ilvl w:val="0"/>
          <w:numId w:val="1002"/>
        </w:numPr>
        <w:pStyle w:val="Compact"/>
      </w:pPr>
      <w:r>
        <w:rPr>
          <w:bCs/>
          <w:b/>
        </w:rPr>
        <w:t xml:space="preserve">Documentation:</w:t>
      </w:r>
      <w:r>
        <w:t xml:space="preserve"> </w:t>
      </w:r>
      <w:r>
        <w:t xml:space="preserve">The Videographer must maintain a log sheet noting time, location, weather conditions, camera settings, and any technical issues encountered.</w:t>
      </w:r>
    </w:p>
    <w:bookmarkEnd w:id="28"/>
    <w:bookmarkStart w:id="29" w:name="safety-and-regulatory-compliance"/>
    <w:p>
      <w:pPr>
        <w:pStyle w:val="Heading2"/>
      </w:pPr>
      <w:r>
        <w:t xml:space="preserve">6. Safety and Regulatory Compliance</w:t>
      </w:r>
    </w:p>
    <w:p>
      <w:pPr>
        <w:pStyle w:val="FirstParagraph"/>
      </w:pPr>
      <w:r>
        <w:t xml:space="preserve">Operating in Canada Vancouver requires strict adherence to safety and legal standards. The Videographer must:</w:t>
      </w:r>
    </w:p>
    <w:p>
      <w:pPr>
        <w:numPr>
          <w:ilvl w:val="0"/>
          <w:numId w:val="1003"/>
        </w:numPr>
        <w:pStyle w:val="Compact"/>
      </w:pPr>
      <w:r>
        <w:t xml:space="preserve">Respect private property boundaries and obtain written consent for filming individuals in non-public spaces.</w:t>
      </w:r>
    </w:p>
    <w:p>
      <w:pPr>
        <w:numPr>
          <w:ilvl w:val="0"/>
          <w:numId w:val="1003"/>
        </w:numPr>
        <w:pStyle w:val="Compact"/>
      </w:pPr>
      <w:r>
        <w:t xml:space="preserve">Follow all traffic laws when filming on or near roadways. Use high-visibility vests if operating near active traffic.</w:t>
      </w:r>
    </w:p>
    <w:p>
      <w:pPr>
        <w:numPr>
          <w:ilvl w:val="0"/>
          <w:numId w:val="1003"/>
        </w:numPr>
        <w:pStyle w:val="Compact"/>
      </w:pPr>
      <w:r>
        <w:t xml:space="preserve">Ensure equipment is protected from rain using rain covers or umbrellas to prevent electrical hazards.</w:t>
      </w:r>
    </w:p>
    <w:p>
      <w:pPr>
        <w:numPr>
          <w:ilvl w:val="0"/>
          <w:numId w:val="1003"/>
        </w:numPr>
        <w:pStyle w:val="Compact"/>
      </w:pPr>
      <w:r>
        <w:t xml:space="preserve">Be aware of Indigenous land acknowledgments and cultural sensitivities when filming in areas of historical significance.</w:t>
      </w:r>
    </w:p>
    <w:bookmarkEnd w:id="29"/>
    <w:bookmarkStart w:id="30" w:name="data-analysis-and-evaluation"/>
    <w:p>
      <w:pPr>
        <w:pStyle w:val="Heading2"/>
      </w:pPr>
      <w:r>
        <w:t xml:space="preserve">7. Data Analysis and Evaluation</w:t>
      </w:r>
    </w:p>
    <w:p>
      <w:pPr>
        <w:pStyle w:val="FirstParagraph"/>
      </w:pPr>
      <w:r>
        <w:t xml:space="preserve">Post-experiment, the Videographer will analyze the footage based on the following criteria:</w:t>
      </w:r>
    </w:p>
    <w:p>
      <w:pPr>
        <w:numPr>
          <w:ilvl w:val="0"/>
          <w:numId w:val="1004"/>
        </w:numPr>
        <w:pStyle w:val="Compact"/>
      </w:pPr>
      <w:r>
        <w:rPr>
          <w:bCs/>
          <w:b/>
        </w:rPr>
        <w:t xml:space="preserve">Image Quality:</w:t>
      </w:r>
      <w:r>
        <w:t xml:space="preserve"> </w:t>
      </w:r>
      <w:r>
        <w:t xml:space="preserve">Assess sharpness, color accuracy, and dynamic range retention in challenging lighting.</w:t>
      </w:r>
    </w:p>
    <w:p>
      <w:pPr>
        <w:numPr>
          <w:ilvl w:val="0"/>
          <w:numId w:val="1004"/>
        </w:numPr>
        <w:pStyle w:val="Compact"/>
      </w:pPr>
      <w:r>
        <w:rPr>
          <w:bCs/>
          <w:b/>
        </w:rPr>
        <w:t xml:space="preserve">Audio Clarity:</w:t>
      </w:r>
      <w:r>
        <w:t xml:space="preserve"> </w:t>
      </w:r>
      <w:r>
        <w:t xml:space="preserve">Evaluate the intelligibility of dialogue and the presence of unwanted ambient noise.</w:t>
      </w:r>
    </w:p>
    <w:p>
      <w:pPr>
        <w:numPr>
          <w:ilvl w:val="0"/>
          <w:numId w:val="1004"/>
        </w:numPr>
        <w:pStyle w:val="Compact"/>
      </w:pPr>
      <w:r>
        <w:rPr>
          <w:bCs/>
          <w:b/>
        </w:rPr>
        <w:t xml:space="preserve">Stability:</w:t>
      </w:r>
      <w:r>
        <w:t xml:space="preserve"> </w:t>
      </w:r>
      <w:r>
        <w:t xml:space="preserve">Review footage for smoothness and absence of jitter, particularly in handheld or gimbal shots.</w:t>
      </w:r>
    </w:p>
    <w:p>
      <w:pPr>
        <w:numPr>
          <w:ilvl w:val="0"/>
          <w:numId w:val="1004"/>
        </w:numPr>
        <w:pStyle w:val="Compact"/>
      </w:pPr>
      <w:r>
        <w:rPr>
          <w:bCs/>
          <w:b/>
        </w:rPr>
        <w:t xml:space="preserve">Equipment Performance:</w:t>
      </w:r>
      <w:r>
        <w:t xml:space="preserve"> </w:t>
      </w:r>
      <w:r>
        <w:t xml:space="preserve">Note any failures or malfunctions related to moisture, temperature, or physical stress.</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a Videographer in the unique environment of Canada Vancouver. By adhering to these guidelines, the Videographer can ensure high-quality results while maintaining safety and regulatory compliance. The findings from this experiment will contribute to best practices for videography in temperate, coastal urban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Canada Vancouver</dc:title>
  <dc:creator/>
  <dc:language>en</dc:language>
  <cp:keywords/>
  <dcterms:created xsi:type="dcterms:W3CDTF">2026-10-10T02:26:34Z</dcterms:created>
  <dcterms:modified xsi:type="dcterms:W3CDTF">2026-10-10T02:26:34Z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