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Standards</w:t>
      </w:r>
      <w:r>
        <w:t xml:space="preserve"> </w:t>
      </w:r>
      <w:r>
        <w:t xml:space="preserve">in</w:t>
      </w:r>
      <w:r>
        <w:t xml:space="preserve"> </w:t>
      </w:r>
      <w:r>
        <w:t xml:space="preserve">China</w:t>
      </w:r>
      <w:r>
        <w:t xml:space="preserve"> </w:t>
      </w:r>
      <w:r>
        <w:t xml:space="preserve">Beijing</w:t>
      </w:r>
    </w:p>
    <w:bookmarkStart w:id="20" w:name="X8915552e5ccc2e0b46ef6fd37af198a14e05b9d"/>
    <w:p>
      <w:pPr>
        <w:pStyle w:val="Heading1"/>
      </w:pPr>
      <w:r>
        <w:t xml:space="preserve">Experiment Protocol: Videographer Operational Standards in China Beijing</w:t>
      </w:r>
    </w:p>
    <w:p>
      <w:pPr>
        <w:pStyle w:val="FirstParagraph"/>
      </w:pPr>
      <w:r>
        <w:rPr>
          <w:bCs/>
          <w:b/>
        </w:rPr>
        <w:t xml:space="preserve">Document ID:</w:t>
      </w:r>
      <w:r>
        <w:t xml:space="preserve"> </w:t>
      </w:r>
      <w:r>
        <w:t xml:space="preserve">EP-VG-BJ-2024-001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China Beijing</w:t>
      </w:r>
    </w:p>
    <w:p>
      <w:pPr>
        <w:pStyle w:val="BodyText"/>
      </w:pP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technical requirements, and operational guidelines for a Videographer conducting filming activities within the urban and suburban environments of China Beijing. The primary objective is to ensure that all video production tasks are executed with precision, compliance with local regulations, and adherence to high-quality technical standards. This protocol is designed to facilitate consistent data collection, visual documentation, and creative output while navigating the unique logistical, cultural, and regulatory landscape of Beijing.</w:t>
      </w:r>
    </w:p>
    <w:p>
      <w:pPr>
        <w:pStyle w:val="BodyText"/>
      </w:pPr>
      <w:r>
        <w:t xml:space="preserve">The Videographer is expected to demonstrate proficiency in handling professional-grade equipment, understanding local filming permits, and adapting to dynamic environmental conditions typical of Beijing, including seasonal weather variations and high-density urban settings.</w:t>
      </w:r>
    </w:p>
    <w:bookmarkEnd w:id="21"/>
    <w:bookmarkStart w:id="22" w:name="scope-and-applicability"/>
    <w:p>
      <w:pPr>
        <w:pStyle w:val="Heading2"/>
      </w:pPr>
      <w:r>
        <w:t xml:space="preserve">2. Scope and Applicability</w:t>
      </w:r>
    </w:p>
    <w:p>
      <w:pPr>
        <w:pStyle w:val="FirstParagraph"/>
      </w:pPr>
      <w:r>
        <w:t xml:space="preserve">This protocol applies to all Videographers engaged in projects within the administrative boundaries of Beijing, including but not limited to the central districts (e.g., Dongcheng, Xicheng), suburban areas (e.g., Haidian, Chaoyang), and designated filming zones. It covers pre-production planning, on-site execution, post-production workflows, and compliance with Chinese media and data regulations.</w:t>
      </w:r>
    </w:p>
    <w:bookmarkEnd w:id="22"/>
    <w:bookmarkStart w:id="26" w:name="pre-production-requirements"/>
    <w:p>
      <w:pPr>
        <w:pStyle w:val="Heading2"/>
      </w:pPr>
      <w:r>
        <w:t xml:space="preserve">3. Pre-Production Requirements</w:t>
      </w:r>
    </w:p>
    <w:bookmarkStart w:id="23" w:name="location-scouting-and-permitting"/>
    <w:p>
      <w:pPr>
        <w:pStyle w:val="Heading3"/>
      </w:pPr>
      <w:r>
        <w:t xml:space="preserve">3.1 Location Scouting and Permitting</w:t>
      </w:r>
    </w:p>
    <w:p>
      <w:pPr>
        <w:pStyle w:val="FirstParagraph"/>
      </w:pPr>
      <w:r>
        <w:t xml:space="preserve">Before any filming commences, the Videographer must conduct thorough location scouting in China Beijing to identify suitable sites that align with the project’s creative and technical needs. All public spaces, government buildings, and culturally sensitive areas require prior authorization. The Videographer is responsible for coordinating with local authorities to obtain necessary filming permits, which may involve submitting detailed shot lists, equipment manifests, and crew information.</w:t>
      </w:r>
    </w:p>
    <w:p>
      <w:pPr>
        <w:pStyle w:val="BodyText"/>
      </w:pPr>
      <w:r>
        <w:t xml:space="preserve">Special attention must be paid to restricted zones, such as areas near military installations, political landmarks, and transportation hubs. Filming in these areas without explicit permission is strictly prohibited and may result in legal consequences.</w:t>
      </w:r>
    </w:p>
    <w:bookmarkEnd w:id="23"/>
    <w:bookmarkStart w:id="24" w:name="equipment-preparation"/>
    <w:p>
      <w:pPr>
        <w:pStyle w:val="Heading3"/>
      </w:pPr>
      <w:r>
        <w:t xml:space="preserve">3.2 Equipment Preparation</w:t>
      </w:r>
    </w:p>
    <w:p>
      <w:pPr>
        <w:pStyle w:val="FirstParagraph"/>
      </w:pPr>
      <w:r>
        <w:t xml:space="preserve">The Videographer must ensure that all equipment is calibrated, tested, and compliant with international and local standards. Recommended equipment includes:</w:t>
      </w:r>
    </w:p>
    <w:p>
      <w:pPr>
        <w:numPr>
          <w:ilvl w:val="0"/>
          <w:numId w:val="1001"/>
        </w:numPr>
        <w:pStyle w:val="Compact"/>
      </w:pPr>
      <w:r>
        <w:t xml:space="preserve">Professional-grade camera bodies with 4K or higher resolution capabilities.</w:t>
      </w:r>
    </w:p>
    <w:p>
      <w:pPr>
        <w:numPr>
          <w:ilvl w:val="0"/>
          <w:numId w:val="1001"/>
        </w:numPr>
        <w:pStyle w:val="Compact"/>
      </w:pPr>
      <w:r>
        <w:t xml:space="preserve">Interchangeable lenses suitable for diverse lighting conditions in Beijing.</w:t>
      </w:r>
    </w:p>
    <w:p>
      <w:pPr>
        <w:numPr>
          <w:ilvl w:val="0"/>
          <w:numId w:val="1001"/>
        </w:numPr>
        <w:pStyle w:val="Compact"/>
      </w:pPr>
      <w:r>
        <w:t xml:space="preserve">Stabilization systems (e.g., gimbals, tripods) for smooth footage in urban environments.</w:t>
      </w:r>
    </w:p>
    <w:p>
      <w:pPr>
        <w:numPr>
          <w:ilvl w:val="0"/>
          <w:numId w:val="1001"/>
        </w:numPr>
        <w:pStyle w:val="Compact"/>
      </w:pPr>
      <w:r>
        <w:t xml:space="preserve">Audio recording devices with wind protection for outdoor shoots.</w:t>
      </w:r>
    </w:p>
    <w:p>
      <w:pPr>
        <w:numPr>
          <w:ilvl w:val="0"/>
          <w:numId w:val="1001"/>
        </w:numPr>
        <w:pStyle w:val="Compact"/>
      </w:pPr>
      <w:r>
        <w:t xml:space="preserve">Backup storage media and power supplies to mitigate technical failures.</w:t>
      </w:r>
    </w:p>
    <w:p>
      <w:pPr>
        <w:pStyle w:val="FirstParagraph"/>
      </w:pPr>
      <w:r>
        <w:t xml:space="preserve">All equipment must be transported securely, and the Videographer should carry documentation proving ownership or rental agreements to avoid issues during inspections.</w:t>
      </w:r>
    </w:p>
    <w:bookmarkEnd w:id="24"/>
    <w:bookmarkStart w:id="25" w:name="Xcd1b9f4cc11ba1cb373800c4c59ad4273f9f842"/>
    <w:p>
      <w:pPr>
        <w:pStyle w:val="Heading3"/>
      </w:pPr>
      <w:r>
        <w:t xml:space="preserve">3.3 Cultural and Environmental Considerations</w:t>
      </w:r>
    </w:p>
    <w:p>
      <w:pPr>
        <w:pStyle w:val="FirstParagraph"/>
      </w:pPr>
      <w:r>
        <w:t xml:space="preserve">The Videographer must familiarize themselves with local customs, etiquette, and environmental factors in China Beijing. This includes understanding peak traffic hours, seasonal weather patterns (e.g., smog in winter, rain in summer), and cultural sensitivities related to public behavior and privacy.</w:t>
      </w:r>
    </w:p>
    <w:bookmarkEnd w:id="25"/>
    <w:bookmarkEnd w:id="26"/>
    <w:bookmarkStart w:id="29" w:name="on-site-execution"/>
    <w:p>
      <w:pPr>
        <w:pStyle w:val="Heading2"/>
      </w:pPr>
      <w:r>
        <w:t xml:space="preserve">4. On-Site Execution</w:t>
      </w:r>
    </w:p>
    <w:bookmarkStart w:id="27" w:name="filming-procedures"/>
    <w:p>
      <w:pPr>
        <w:pStyle w:val="Heading3"/>
      </w:pPr>
      <w:r>
        <w:t xml:space="preserve">4.1 Filming Procedures</w:t>
      </w:r>
    </w:p>
    <w:p>
      <w:pPr>
        <w:pStyle w:val="FirstParagraph"/>
      </w:pPr>
      <w:r>
        <w:t xml:space="preserve">During filming, the Videographer must adhere to the approved shot list and maintain clear communication with the production team. All footage must be captured with attention to framing, lighting, and audio quality. The Videographer should anticipate challenges such as crowds, noise, and unpredictable weather, and adapt techniques accordingly.</w:t>
      </w:r>
    </w:p>
    <w:p>
      <w:pPr>
        <w:pStyle w:val="BodyText"/>
      </w:pPr>
      <w:r>
        <w:t xml:space="preserve">In public spaces, the Videographer must respect pedestrians and avoid obstructing pathways or causing disruptions. If filming involves individuals, informed consent must be obtained, and privacy laws must be strictly followed.</w:t>
      </w:r>
    </w:p>
    <w:bookmarkEnd w:id="27"/>
    <w:bookmarkStart w:id="28" w:name="data-management"/>
    <w:p>
      <w:pPr>
        <w:pStyle w:val="Heading3"/>
      </w:pPr>
      <w:r>
        <w:t xml:space="preserve">4.2 Data Management</w:t>
      </w:r>
    </w:p>
    <w:p>
      <w:pPr>
        <w:pStyle w:val="FirstParagraph"/>
      </w:pPr>
      <w:r>
        <w:t xml:space="preserve">All footage captured in China Beijing must be stored securely and backed up immediately after each shoot. The Videographer is responsible for organizing files according to the project’s naming conventions and ensuring that no sensitive or restricted content is inadvertently recorded or shared.</w:t>
      </w:r>
    </w:p>
    <w:p>
      <w:pPr>
        <w:pStyle w:val="BodyText"/>
      </w:pPr>
      <w:r>
        <w:t xml:space="preserve">Compliance with Chinese data regulations is mandatory. Any footage containing identifiable individuals, government facilities, or restricted areas must be reviewed and approved before transfer or publication.</w:t>
      </w:r>
    </w:p>
    <w:bookmarkEnd w:id="28"/>
    <w:bookmarkEnd w:id="29"/>
    <w:bookmarkStart w:id="32" w:name="post-production-and-reporting"/>
    <w:p>
      <w:pPr>
        <w:pStyle w:val="Heading2"/>
      </w:pPr>
      <w:r>
        <w:t xml:space="preserve">5. Post-Production and Reporting</w:t>
      </w:r>
    </w:p>
    <w:bookmarkStart w:id="30" w:name="editing-and-quality-control"/>
    <w:p>
      <w:pPr>
        <w:pStyle w:val="Heading3"/>
      </w:pPr>
      <w:r>
        <w:t xml:space="preserve">5.1 Editing and Quality Control</w:t>
      </w:r>
    </w:p>
    <w:p>
      <w:pPr>
        <w:pStyle w:val="FirstParagraph"/>
      </w:pPr>
      <w:r>
        <w:t xml:space="preserve">The Videographer must collaborate with the editing team to ensure that the final output meets the project’s creative and technical standards. All edits must preserve the integrity of the original footage while adhering to local content guidelines.</w:t>
      </w:r>
    </w:p>
    <w:bookmarkEnd w:id="30"/>
    <w:bookmarkStart w:id="31" w:name="documentation-and-submission"/>
    <w:p>
      <w:pPr>
        <w:pStyle w:val="Heading3"/>
      </w:pPr>
      <w:r>
        <w:t xml:space="preserve">5.2 Documentation and Submission</w:t>
      </w:r>
    </w:p>
    <w:p>
      <w:pPr>
        <w:pStyle w:val="FirstParagraph"/>
      </w:pPr>
      <w:r>
        <w:t xml:space="preserve">Upon completion of the project, the Videographer must submit a detailed report summarizing the filming process, including any challenges encountered, permits obtained, and deviations from the original plan. All raw footage, edited materials, and supporting documents must be archived according to the project’s retention policy.</w:t>
      </w:r>
    </w:p>
    <w:bookmarkEnd w:id="31"/>
    <w:bookmarkEnd w:id="32"/>
    <w:bookmarkStart w:id="33" w:name="compliance-and-safety"/>
    <w:p>
      <w:pPr>
        <w:pStyle w:val="Heading2"/>
      </w:pPr>
      <w:r>
        <w:t xml:space="preserve">6. Compliance and Safety</w:t>
      </w:r>
    </w:p>
    <w:p>
      <w:pPr>
        <w:pStyle w:val="FirstParagraph"/>
      </w:pPr>
      <w:r>
        <w:t xml:space="preserve">The Videographer must prioritize safety at all times, adhering to local laws and regulations in China Beijing. This includes wearing appropriate safety gear when working in hazardous environments, securing equipment to prevent theft or damage, and respecting emergency protocols.</w:t>
      </w:r>
    </w:p>
    <w:p>
      <w:pPr>
        <w:pStyle w:val="BodyText"/>
      </w:pPr>
      <w:r>
        <w:t xml:space="preserve">Any violations of this Experiment Protocol may result in disciplinary action, including termination of the Videographer’s involvement in the project.</w:t>
      </w:r>
    </w:p>
    <w:bookmarkEnd w:id="33"/>
    <w:bookmarkStart w:id="34" w:name="conclusion"/>
    <w:p>
      <w:pPr>
        <w:pStyle w:val="Heading2"/>
      </w:pPr>
      <w:r>
        <w:t xml:space="preserve">7. Conclusion</w:t>
      </w:r>
    </w:p>
    <w:p>
      <w:pPr>
        <w:pStyle w:val="FirstParagraph"/>
      </w:pPr>
      <w:r>
        <w:t xml:space="preserve">This Experiment Protocol serves as a comprehensive guide for Videographers operating in China Beijing. By following these procedures, the Videographer will ensure high-quality output, regulatory compliance, and a smooth production process. Continuous adaptation to local conditions and proactive communication with stakeholders are essential for success.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Standards in China Beijing</dc:title>
  <dc:creator/>
  <dc:language>en</dc:language>
  <cp:keywords/>
  <dcterms:created xsi:type="dcterms:W3CDTF">2026-10-10T06:14:18Z</dcterms:created>
  <dcterms:modified xsi:type="dcterms:W3CDTF">2026-10-10T06:14:18Z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