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3" w:name="X4472c4554af82923eacac08a8a4cd4a7c2fa482"/>
    <w:p>
      <w:pPr>
        <w:pStyle w:val="Heading1"/>
      </w:pPr>
      <w:r>
        <w:t xml:space="preserve">Experiment Protocol: Videographer Operations in China Guangzhou</w:t>
      </w:r>
    </w:p>
    <w:p>
      <w:pPr>
        <w:pStyle w:val="FirstParagraph"/>
      </w:pPr>
      <w:r>
        <w:rPr>
          <w:bCs/>
          <w:b/>
        </w:rPr>
        <w:t xml:space="preserve">Document ID:</w:t>
      </w:r>
      <w:r>
        <w:t xml:space="preserve"> </w:t>
      </w:r>
      <w:r>
        <w:t xml:space="preserve">EXP-GZ-VID-2024-001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China Guangzhou</w:t>
      </w:r>
    </w:p>
    <w:p>
      <w:pPr>
        <w:pStyle w:val="BodyText"/>
      </w:pPr>
      <w:r>
        <w:rPr>
          <w:bCs/>
          <w:b/>
        </w:rPr>
        <w:t xml:space="preserve">Subject:</w:t>
      </w:r>
      <w:r>
        <w:t xml:space="preserve"> </w:t>
      </w:r>
      <w:r>
        <w:t xml:space="preserve">Videographer</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videography experiments within the urban and industrial landscape of China Guangzhou. The primary objective is to evaluate the performance, adaptability, and technical output of a professional Videographer when operating under specific environmental, cultural, and regulatory conditions unique to Guangzhou. This protocol ensures that all data collected regarding video quality, workflow efficiency, and logistical execution is consistent, reproducible, and compliant with local standards.</w:t>
      </w:r>
    </w:p>
    <w:p>
      <w:pPr>
        <w:pStyle w:val="BodyText"/>
      </w:pPr>
      <w:r>
        <w:t xml:space="preserve">The Videographer is tasked with capturing high-fidelity visual data across diverse scenarios, including the high-density urban environment of Tianhe District, the historical architecture of the Liwan District, and the industrial zones of Nansha. The experiment aims to test the Videographer's ability to navigate complex lighting conditions, manage crowd dynamics, and adhere to strict local filming regulations.</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phases of the videography experiment, from pre-production planning and equipment calibration to on-site execution in China Guangzhou and post-production analysis.</w:t>
      </w:r>
    </w:p>
    <w:p>
      <w:pPr>
        <w:pStyle w:val="BodyText"/>
      </w:pPr>
      <w:r>
        <w:rPr>
          <w:bCs/>
          <w:b/>
        </w:rPr>
        <w:t xml:space="preserve">2.2 Key Definitions:</w:t>
      </w:r>
    </w:p>
    <w:p>
      <w:pPr>
        <w:numPr>
          <w:ilvl w:val="0"/>
          <w:numId w:val="1001"/>
        </w:numPr>
        <w:pStyle w:val="Compact"/>
      </w:pPr>
      <w:r>
        <w:rPr>
          <w:bCs/>
          <w:b/>
        </w:rPr>
        <w:t xml:space="preserve">Videographer:</w:t>
      </w:r>
      <w:r>
        <w:t xml:space="preserve"> </w:t>
      </w:r>
      <w:r>
        <w:t xml:space="preserve">The primary operator responsible for camera handling, lighting setup, and audio recording during the experiment.</w:t>
      </w:r>
    </w:p>
    <w:p>
      <w:pPr>
        <w:numPr>
          <w:ilvl w:val="0"/>
          <w:numId w:val="1001"/>
        </w:numPr>
        <w:pStyle w:val="Compact"/>
      </w:pPr>
      <w:r>
        <w:rPr>
          <w:bCs/>
          <w:b/>
        </w:rPr>
        <w:t xml:space="preserve">China Guangzhou:</w:t>
      </w:r>
      <w:r>
        <w:t xml:space="preserve"> </w:t>
      </w:r>
      <w:r>
        <w:t xml:space="preserve">The specific geographic and regulatory jurisdiction where the experiment takes place, characterized by subtropical climate, high humidity, and specific municipal filming laws.</w:t>
      </w:r>
    </w:p>
    <w:p>
      <w:pPr>
        <w:numPr>
          <w:ilvl w:val="0"/>
          <w:numId w:val="1001"/>
        </w:numPr>
        <w:pStyle w:val="Compact"/>
      </w:pPr>
      <w:r>
        <w:rPr>
          <w:bCs/>
          <w:b/>
        </w:rPr>
        <w:t xml:space="preserve">Experiment Protocol:</w:t>
      </w:r>
      <w:r>
        <w:t xml:space="preserve"> </w:t>
      </w:r>
      <w:r>
        <w:t xml:space="preserve">The governing document that dictates the methodology, safety standards, and quality control measures for the videography tasks.</w:t>
      </w:r>
    </w:p>
    <w:bookmarkEnd w:id="21"/>
    <w:bookmarkStart w:id="25" w:name="pre-experiment-preparation"/>
    <w:p>
      <w:pPr>
        <w:pStyle w:val="Heading2"/>
      </w:pPr>
      <w:r>
        <w:t xml:space="preserve">3. Pre-Experiment Preparation</w:t>
      </w:r>
    </w:p>
    <w:bookmarkStart w:id="22" w:name="regulatory-compliance-and-permits"/>
    <w:p>
      <w:pPr>
        <w:pStyle w:val="Heading3"/>
      </w:pPr>
      <w:r>
        <w:t xml:space="preserve">3.1 Regulatory Compliance and Permits</w:t>
      </w:r>
    </w:p>
    <w:p>
      <w:pPr>
        <w:pStyle w:val="FirstParagraph"/>
      </w:pPr>
      <w:r>
        <w:t xml:space="preserve">Before the Videographer commences any fieldwork in China Guangzhou, all necessary filming permits must be secured. The Videographer must coordinate with local authorities to ensure compliance with the "Guangzhou Municipal Regulations on Film and Television Production." Special attention must be paid to restrictions on drone usage, which are strictly enforced in Guangzhou's airspace. The Videographer must carry physical copies of permits at all times.</w:t>
      </w:r>
    </w:p>
    <w:bookmarkEnd w:id="22"/>
    <w:bookmarkStart w:id="23" w:name="equipment-calibration"/>
    <w:p>
      <w:pPr>
        <w:pStyle w:val="Heading3"/>
      </w:pPr>
      <w:r>
        <w:t xml:space="preserve">3.2 Equipment Calibration</w:t>
      </w:r>
    </w:p>
    <w:p>
      <w:pPr>
        <w:pStyle w:val="FirstParagraph"/>
      </w:pPr>
      <w:r>
        <w:t xml:space="preserve">All camera bodies, lenses, and audio equipment must be calibrated to account for the high humidity levels typical of Guangzhou. The Videographer is required to perform a white balance check under the specific lighting conditions of the planned shoot locations. Memory cards must be formatted, and backup storage solutions must be verified to prevent data loss during the experiment.</w:t>
      </w:r>
    </w:p>
    <w:bookmarkEnd w:id="23"/>
    <w:bookmarkStart w:id="24" w:name="site-reconnaissance"/>
    <w:p>
      <w:pPr>
        <w:pStyle w:val="Heading3"/>
      </w:pPr>
      <w:r>
        <w:t xml:space="preserve">3.3 Site Reconnaissance</w:t>
      </w:r>
    </w:p>
    <w:p>
      <w:pPr>
        <w:pStyle w:val="FirstParagraph"/>
      </w:pPr>
      <w:r>
        <w:t xml:space="preserve">The Videographer must conduct a preliminary site visit to each location in Guangzhou. This includes assessing power availability, identifying potential noise sources (such as traffic or construction), and determining optimal shooting angles that respect local cultural sensitivities.</w:t>
      </w:r>
    </w:p>
    <w:bookmarkEnd w:id="24"/>
    <w:bookmarkEnd w:id="25"/>
    <w:bookmarkStart w:id="29" w:name="experimental-procedure"/>
    <w:p>
      <w:pPr>
        <w:pStyle w:val="Heading2"/>
      </w:pPr>
      <w:r>
        <w:t xml:space="preserve">4. Experimental Procedure</w:t>
      </w:r>
    </w:p>
    <w:bookmarkStart w:id="26" w:name="phase-1-urban-environment-testing"/>
    <w:p>
      <w:pPr>
        <w:pStyle w:val="Heading3"/>
      </w:pPr>
      <w:r>
        <w:t xml:space="preserve">4.1 Phase 1: Urban Environment Testing</w:t>
      </w:r>
    </w:p>
    <w:p>
      <w:pPr>
        <w:pStyle w:val="FirstParagraph"/>
      </w:pPr>
      <w:r>
        <w:t xml:space="preserve">The Videographer will begin the experiment in the Zhujiang New Town area. The objective is to capture dynamic footage of the city skyline and pedestrian traffic. The Videographer must utilize handheld stabilization techniques to simulate real-world documentary conditions. The protocol requires the Videographer to maintain a frame rate of 24fps for cinematic consistency and 60fps for slow-motion analysis of crowd movement.</w:t>
      </w:r>
    </w:p>
    <w:bookmarkEnd w:id="26"/>
    <w:bookmarkStart w:id="27" w:name="phase-2-historical-and-cultural-sites"/>
    <w:p>
      <w:pPr>
        <w:pStyle w:val="Heading3"/>
      </w:pPr>
      <w:r>
        <w:t xml:space="preserve">4.2 Phase 2: Historical and Cultural Sites</w:t>
      </w:r>
    </w:p>
    <w:p>
      <w:pPr>
        <w:pStyle w:val="FirstParagraph"/>
      </w:pPr>
      <w:r>
        <w:t xml:space="preserve">In the Liwan District, the Videographer will focus on static and slow-panning shots of traditional architecture. The Videographer must adhere to strict noise control measures to avoid disturbing visitors and residents. Lighting equipment must be non-invasive to preserve the integrity of the historical sites. The Videographer is instructed to document the interplay of natural light and shadow within the narrow alleys, a characteristic feature of Guangzhou's old town.</w:t>
      </w:r>
    </w:p>
    <w:bookmarkEnd w:id="27"/>
    <w:bookmarkStart w:id="28" w:name="Xce56827a64dbaea8bdff250e24637bf741281c5"/>
    <w:p>
      <w:pPr>
        <w:pStyle w:val="Heading3"/>
      </w:pPr>
      <w:r>
        <w:t xml:space="preserve">4.3 Phase 3: Industrial and Technological Zones</w:t>
      </w:r>
    </w:p>
    <w:p>
      <w:pPr>
        <w:pStyle w:val="FirstParagraph"/>
      </w:pPr>
      <w:r>
        <w:t xml:space="preserve">The final phase of the experiment takes place in the Nansha District. The Videographer will capture footage of industrial operations and technological infrastructure. Safety gear, including high-visibility vests and helmets, is mandatory for the Videographer in these zones. The Videographer must ensure that all footage complies with corporate confidentiality agreements and local industrial safety regulations.</w:t>
      </w:r>
    </w:p>
    <w:bookmarkEnd w:id="28"/>
    <w:bookmarkEnd w:id="29"/>
    <w:bookmarkStart w:id="30" w:name="data-collection-and-quality-control"/>
    <w:p>
      <w:pPr>
        <w:pStyle w:val="Heading2"/>
      </w:pPr>
      <w:r>
        <w:t xml:space="preserve">5. Data Collection and Quality Control</w:t>
      </w:r>
    </w:p>
    <w:p>
      <w:pPr>
        <w:pStyle w:val="FirstParagraph"/>
      </w:pPr>
      <w:r>
        <w:t xml:space="preserve">The Videographer is responsible for maintaining a detailed log of all shots, including time, location, camera settings, and environmental conditions. This log is critical for the subsequent analysis of the experiment. The Videographer must perform daily backups of all footage to ensure data integrity. Any technical issues or deviations from the protocol must be documented immediately.</w:t>
      </w:r>
    </w:p>
    <w:p>
      <w:pPr>
        <w:pStyle w:val="BodyText"/>
      </w:pPr>
      <w:r>
        <w:t xml:space="preserve">Quality control checks will be conducted at the end of each shooting day. The Videographer will review the footage for focus accuracy, exposure consistency, and audio clarity. Any footage that does not meet the predefined quality standards must be reshooted, if possible, or flagged for further review.</w:t>
      </w:r>
    </w:p>
    <w:bookmarkEnd w:id="30"/>
    <w:bookmarkStart w:id="31" w:name="safety-and-ethical-considerations"/>
    <w:p>
      <w:pPr>
        <w:pStyle w:val="Heading2"/>
      </w:pPr>
      <w:r>
        <w:t xml:space="preserve">6. Safety and Ethical Considerations</w:t>
      </w:r>
    </w:p>
    <w:p>
      <w:pPr>
        <w:pStyle w:val="FirstParagraph"/>
      </w:pPr>
      <w:r>
        <w:t xml:space="preserve">The safety of the Videographer and all subjects is paramount. The Videographer must be aware of local emergency services and have a communication plan in place. In China Guangzhou, the Videographer must respect the privacy of individuals and obtain consent where required. The Videographer must also be sensitive to cultural norms and avoid capturing images that could be considered offensive or inappropriate.</w:t>
      </w:r>
    </w:p>
    <w:p>
      <w:pPr>
        <w:pStyle w:val="BodyText"/>
      </w:pPr>
      <w:r>
        <w:rPr>
          <w:bCs/>
          <w:b/>
        </w:rPr>
        <w:t xml:space="preserve">Note:</w:t>
      </w:r>
      <w:r>
        <w:t xml:space="preserve"> </w:t>
      </w:r>
      <w:r>
        <w:t xml:space="preserve">The Videographer must be prepared for sudden weather changes, including heavy rain and thunderstorms, which are common in Guangzhou. Equipment must be protected with appropriate weather sealing.</w:t>
      </w:r>
    </w:p>
    <w:bookmarkEnd w:id="31"/>
    <w:bookmarkStart w:id="32" w:name="conclusion-and-reporting"/>
    <w:p>
      <w:pPr>
        <w:pStyle w:val="Heading2"/>
      </w:pPr>
      <w:r>
        <w:t xml:space="preserve">7. Conclusion and Reporting</w:t>
      </w:r>
    </w:p>
    <w:p>
      <w:pPr>
        <w:pStyle w:val="FirstParagraph"/>
      </w:pPr>
      <w:r>
        <w:t xml:space="preserve">Upon completion of the experiment, the Videographer will submit a comprehensive report detailing the outcomes of the videography tasks. This report will include an analysis of the technical performance, logistical challenges, and overall effectiveness of the Videographer's operations in China Guangzhou. The findings will be used to refine future Experiment Protocols and improve the efficiency of videography projects in similar environments.</w:t>
      </w:r>
    </w:p>
    <w:p>
      <w:pPr>
        <w:pStyle w:val="BodyText"/>
      </w:pPr>
      <w:r>
        <w:t xml:space="preserve">This Experiment Protocol serves as a critical framework for ensuring that the Videographer's work is conducted with the highest standards of professionalism, safety, and technical excellence. By adhering to these guidelines, the Videographer will contribute valuable insights into the capabilities and limitations of modern videography practices in one of China's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China Guangzhou</dc:title>
  <dc:creator/>
  <dc:language>en</dc:language>
  <cp:keywords/>
  <dcterms:created xsi:type="dcterms:W3CDTF">2026-10-10T01:49:13Z</dcterms:created>
  <dcterms:modified xsi:type="dcterms:W3CDTF">2026-10-10T01:49:13Z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