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Italy</w:t>
      </w:r>
      <w:r>
        <w:t xml:space="preserve"> </w:t>
      </w:r>
      <w:r>
        <w:t xml:space="preserve">Naples</w:t>
      </w:r>
    </w:p>
    <w:bookmarkStart w:id="31" w:name="Xe7f2757862c1ae961e11ae4e12fa9979cf7c94a"/>
    <w:p>
      <w:pPr>
        <w:pStyle w:val="Heading1"/>
      </w:pPr>
      <w:r>
        <w:t xml:space="preserve">Experiment Protocol: Urban Videography in Italy Naples</w:t>
      </w:r>
    </w:p>
    <w:p>
      <w:pPr>
        <w:pStyle w:val="FirstParagraph"/>
      </w:pPr>
      <w:r>
        <w:rPr>
          <w:bCs/>
          <w:b/>
        </w:rPr>
        <w:t xml:space="preserve">Protocol ID:</w:t>
      </w:r>
      <w:r>
        <w:t xml:space="preserve"> </w:t>
      </w:r>
      <w:r>
        <w:t xml:space="preserve">EXP-NAP-VID-2024-001</w:t>
      </w:r>
    </w:p>
    <w:p>
      <w:pPr>
        <w:pStyle w:val="BodyText"/>
      </w:pPr>
      <w:r>
        <w:rPr>
          <w:bCs/>
          <w:b/>
        </w:rPr>
        <w:t xml:space="preserve">Subject:</w:t>
      </w:r>
      <w:r>
        <w:t xml:space="preserve"> </w:t>
      </w:r>
      <w:r>
        <w:t xml:space="preserve">Professional Videographer Performance and Adaptability</w:t>
      </w:r>
    </w:p>
    <w:p>
      <w:pPr>
        <w:pStyle w:val="BodyText"/>
      </w:pPr>
      <w:r>
        <w:rPr>
          <w:bCs/>
          <w:b/>
        </w:rPr>
        <w:t xml:space="preserve">Location:</w:t>
      </w:r>
      <w:r>
        <w:t xml:space="preserve"> </w:t>
      </w:r>
      <w:r>
        <w:t xml:space="preserve">Italy Naples (Napoli), Campania Region</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creative adaptability, and logistical management skills of a professional Videographer operating within the unique urban environment of Italy Naples. The primary objective is to assess how effectively a Videographer can capture high-quality visual narratives while navigating the complex socio-cultural and physical landscape of Naples.</w:t>
      </w:r>
    </w:p>
    <w:p>
      <w:pPr>
        <w:pStyle w:val="BodyText"/>
      </w:pPr>
      <w:r>
        <w:t xml:space="preserve">Italy Naples presents a distinct challenge due to its dense historical architecture, vibrant street life, variable lighting conditions, and specific local regulations. This protocol ensures that the Videographer is tested not only on camera operation but also on their ability to integrate seamlessly into the Neapolitan context without disrupting the local flow or violating Italian privacy laws.</w:t>
      </w:r>
    </w:p>
    <w:bookmarkEnd w:id="20"/>
    <w:bookmarkStart w:id="21" w:name="scope-and-environment"/>
    <w:p>
      <w:pPr>
        <w:pStyle w:val="Heading2"/>
      </w:pPr>
      <w:r>
        <w:t xml:space="preserve">2. Scope and Environment</w:t>
      </w:r>
    </w:p>
    <w:p>
      <w:pPr>
        <w:pStyle w:val="FirstParagraph"/>
      </w:pPr>
      <w:r>
        <w:t xml:space="preserve">The experiment will take place across three distinct zones within Italy Naples to test versatility:</w:t>
      </w:r>
    </w:p>
    <w:p>
      <w:pPr>
        <w:numPr>
          <w:ilvl w:val="0"/>
          <w:numId w:val="1001"/>
        </w:numPr>
        <w:pStyle w:val="Compact"/>
      </w:pPr>
      <w:r>
        <w:rPr>
          <w:bCs/>
          <w:b/>
        </w:rPr>
        <w:t xml:space="preserve">Historic Center (Centro Storico):</w:t>
      </w:r>
      <w:r>
        <w:t xml:space="preserve"> </w:t>
      </w:r>
      <w:r>
        <w:t xml:space="preserve">Narrow streets, high pedestrian traffic, and UNESCO World Heritage sites.</w:t>
      </w:r>
    </w:p>
    <w:p>
      <w:pPr>
        <w:numPr>
          <w:ilvl w:val="0"/>
          <w:numId w:val="1001"/>
        </w:numPr>
        <w:pStyle w:val="Compact"/>
      </w:pPr>
      <w:r>
        <w:rPr>
          <w:bCs/>
          <w:b/>
        </w:rPr>
        <w:t xml:space="preserve">Coastal Area (Lungomare):</w:t>
      </w:r>
      <w:r>
        <w:t xml:space="preserve"> </w:t>
      </w:r>
      <w:r>
        <w:t xml:space="preserve">Open spaces, natural lighting challenges, and maritime activity.</w:t>
      </w:r>
    </w:p>
    <w:p>
      <w:pPr>
        <w:numPr>
          <w:ilvl w:val="0"/>
          <w:numId w:val="1001"/>
        </w:numPr>
        <w:pStyle w:val="Compact"/>
      </w:pPr>
      <w:r>
        <w:rPr>
          <w:bCs/>
          <w:b/>
        </w:rPr>
        <w:t xml:space="preserve">Spontaneous Social Hubs:</w:t>
      </w:r>
      <w:r>
        <w:t xml:space="preserve"> </w:t>
      </w:r>
      <w:r>
        <w:t xml:space="preserve">Markets such as Pignasecca or Piazza del Plebiscito to test crowd interaction.</w:t>
      </w:r>
    </w:p>
    <w:p>
      <w:pPr>
        <w:pStyle w:val="FirstParagraph"/>
      </w:pPr>
      <w:r>
        <w:t xml:space="preserve">The Videographer must demonstrate competence in capturing both static architectural beauty and dynamic human interactions characteristic of Italy Naples.</w:t>
      </w:r>
    </w:p>
    <w:bookmarkEnd w:id="21"/>
    <w:bookmarkStart w:id="22" w:name="equipment-requirements"/>
    <w:p>
      <w:pPr>
        <w:pStyle w:val="Heading2"/>
      </w:pPr>
      <w:r>
        <w:t xml:space="preserve">3. Equipment Requirements</w:t>
      </w:r>
    </w:p>
    <w:p>
      <w:pPr>
        <w:pStyle w:val="FirstParagraph"/>
      </w:pPr>
      <w:r>
        <w:t xml:space="preserve">To ensure consistency in the Experiment Protocol, the Videographer must utilize the following standard equipment configuration:</w:t>
      </w:r>
    </w:p>
    <w:p>
      <w:pPr>
        <w:numPr>
          <w:ilvl w:val="0"/>
          <w:numId w:val="1002"/>
        </w:numPr>
        <w:pStyle w:val="Compact"/>
      </w:pPr>
      <w:r>
        <w:rPr>
          <w:bCs/>
          <w:b/>
        </w:rPr>
        <w:t xml:space="preserve">Camera Body:</w:t>
      </w:r>
      <w:r>
        <w:t xml:space="preserve"> </w:t>
      </w:r>
      <w:r>
        <w:t xml:space="preserve">Cinema-grade mirrorless or DSLR capable of 4K resolution at 24fps and 60fps.</w:t>
      </w:r>
    </w:p>
    <w:p>
      <w:pPr>
        <w:numPr>
          <w:ilvl w:val="0"/>
          <w:numId w:val="1002"/>
        </w:numPr>
        <w:pStyle w:val="Compact"/>
      </w:pPr>
      <w:r>
        <w:rPr>
          <w:bCs/>
          <w:b/>
        </w:rPr>
        <w:t xml:space="preserve">Lenses:</w:t>
      </w:r>
      <w:r>
        <w:t xml:space="preserve"> </w:t>
      </w:r>
      <w:r>
        <w:t xml:space="preserve">A prime lens (35mm or 50mm) for low-light street scenes and a zoom lens (24-70mm) for versatility.</w:t>
      </w:r>
    </w:p>
    <w:p>
      <w:pPr>
        <w:numPr>
          <w:ilvl w:val="0"/>
          <w:numId w:val="1002"/>
        </w:numPr>
        <w:pStyle w:val="Compact"/>
      </w:pPr>
      <w:r>
        <w:rPr>
          <w:bCs/>
          <w:b/>
        </w:rPr>
        <w:t xml:space="preserve">Stabilization:</w:t>
      </w:r>
      <w:r>
        <w:t xml:space="preserve"> </w:t>
      </w:r>
      <w:r>
        <w:t xml:space="preserve">A handheld gimbal is mandatory for navigating the uneven cobblestones (sampietrini) typical of Italy Naples.</w:t>
      </w:r>
    </w:p>
    <w:p>
      <w:pPr>
        <w:numPr>
          <w:ilvl w:val="0"/>
          <w:numId w:val="1002"/>
        </w:numPr>
        <w:pStyle w:val="Compact"/>
      </w:pPr>
      <w:r>
        <w:rPr>
          <w:bCs/>
          <w:b/>
        </w:rPr>
        <w:t xml:space="preserve">Audio:</w:t>
      </w:r>
      <w:r>
        <w:t xml:space="preserve"> </w:t>
      </w:r>
      <w:r>
        <w:t xml:space="preserve">A directional shotgun microphone and a lavalier system for interviews.</w:t>
      </w:r>
    </w:p>
    <w:p>
      <w:pPr>
        <w:numPr>
          <w:ilvl w:val="0"/>
          <w:numId w:val="1002"/>
        </w:numPr>
        <w:pStyle w:val="Compact"/>
      </w:pPr>
      <w:r>
        <w:rPr>
          <w:bCs/>
          <w:b/>
        </w:rPr>
        <w:t xml:space="preserve">Power:</w:t>
      </w:r>
      <w:r>
        <w:t xml:space="preserve"> </w:t>
      </w:r>
      <w:r>
        <w:t xml:space="preserve">Sufficient battery packs to last a minimum of 6 hours of continuous shooting.</w:t>
      </w:r>
    </w:p>
    <w:bookmarkEnd w:id="22"/>
    <w:bookmarkStart w:id="27" w:name="methodology-and-procedures"/>
    <w:p>
      <w:pPr>
        <w:pStyle w:val="Heading2"/>
      </w:pPr>
      <w:r>
        <w:t xml:space="preserve">4. Methodology and Procedures</w:t>
      </w:r>
    </w:p>
    <w:bookmarkStart w:id="23" w:name="pre-production-and-legal-compliance"/>
    <w:p>
      <w:pPr>
        <w:pStyle w:val="Heading3"/>
      </w:pPr>
      <w:r>
        <w:t xml:space="preserve">4.1. Pre-Production and Legal Compliance</w:t>
      </w:r>
    </w:p>
    <w:p>
      <w:pPr>
        <w:pStyle w:val="FirstParagraph"/>
      </w:pPr>
      <w:r>
        <w:t xml:space="preserve">Before the Videographer begins shooting, they must verify compliance with Italian privacy laws (GDPR). In Italy Naples, filming individuals in public spaces requires caution. The Videographer must obtain verbal or written consent for close-up shots of identifiable individuals. The protocol requires the Videographer to carry a printed authorization form in Italian to present to local authorities if requested.</w:t>
      </w:r>
    </w:p>
    <w:bookmarkEnd w:id="23"/>
    <w:bookmarkStart w:id="24" w:name="task-a-the-morning-light-study"/>
    <w:p>
      <w:pPr>
        <w:pStyle w:val="Heading3"/>
      </w:pPr>
      <w:r>
        <w:t xml:space="preserve">4.2. Task A: The Morning Light Study</w:t>
      </w:r>
    </w:p>
    <w:p>
      <w:pPr>
        <w:pStyle w:val="FirstParagraph"/>
      </w:pPr>
      <w:r>
        <w:t xml:space="preserve">The Videographer will commence the experiment at 06:00 AM near the Castel dell'Ovo. The task is to capture the interplay of morning light on the historic structures. The Videographer must demonstrate mastery of exposure settings to handle the high contrast between the bright Mediterranean sun and the deep shadows of the stone architecture.</w:t>
      </w:r>
    </w:p>
    <w:bookmarkEnd w:id="24"/>
    <w:bookmarkStart w:id="25" w:name="task-b-immersive-street-documentation"/>
    <w:p>
      <w:pPr>
        <w:pStyle w:val="Heading3"/>
      </w:pPr>
      <w:r>
        <w:t xml:space="preserve">4.3. Task B: Immersive Street Documentation</w:t>
      </w:r>
    </w:p>
    <w:p>
      <w:pPr>
        <w:pStyle w:val="FirstParagraph"/>
      </w:pPr>
      <w:r>
        <w:t xml:space="preserve">Between 09:00 AM and 12:00 PM, the Videographer will move into the Spaccanapoli district. The objective is to document the daily rhythm of Italy Naples. The Videographer must use a "fly-on-the-wall" technique, remaining unobtrusive while capturing authentic moments. This tests the Videographer's ability to anticipate action and maintain steady footage while walking on uneven terrain.</w:t>
      </w:r>
    </w:p>
    <w:bookmarkEnd w:id="25"/>
    <w:bookmarkStart w:id="26" w:name="task-c-audio-visual-interview"/>
    <w:p>
      <w:pPr>
        <w:pStyle w:val="Heading3"/>
      </w:pPr>
      <w:r>
        <w:t xml:space="preserve">4.4. Task C: Audio-Visual Interview</w:t>
      </w:r>
    </w:p>
    <w:p>
      <w:pPr>
        <w:pStyle w:val="FirstParagraph"/>
      </w:pPr>
      <w:r>
        <w:t xml:space="preserve">The Videographer must conduct a short interview with a local artisan or vendor. This segment evaluates the Videographer's communication skills, specifically their ability to bridge language barriers if necessary, and their technical skill in balancing ambient street noise with clear dialogue audio.</w:t>
      </w:r>
    </w:p>
    <w:bookmarkEnd w:id="26"/>
    <w:bookmarkEnd w:id="27"/>
    <w:bookmarkStart w:id="28" w:name="evaluation-criteria"/>
    <w:p>
      <w:pPr>
        <w:pStyle w:val="Heading2"/>
      </w:pPr>
      <w:r>
        <w:t xml:space="preserve">5. Evaluation Criteria</w:t>
      </w:r>
    </w:p>
    <w:p>
      <w:pPr>
        <w:pStyle w:val="FirstParagraph"/>
      </w:pPr>
      <w:r>
        <w:t xml:space="preserve">The performance of the Videographer will be scored based on the following metrics:</w:t>
      </w:r>
    </w:p>
    <w:p>
      <w:pPr>
        <w:numPr>
          <w:ilvl w:val="0"/>
          <w:numId w:val="1003"/>
        </w:numPr>
        <w:pStyle w:val="Compact"/>
      </w:pPr>
      <w:r>
        <w:rPr>
          <w:bCs/>
          <w:b/>
        </w:rPr>
        <w:t xml:space="preserve">Technical Quality (30%):</w:t>
      </w:r>
      <w:r>
        <w:t xml:space="preserve"> </w:t>
      </w:r>
      <w:r>
        <w:t xml:space="preserve">Sharpness, color grading accuracy, and audio clarity.</w:t>
      </w:r>
    </w:p>
    <w:p>
      <w:pPr>
        <w:numPr>
          <w:ilvl w:val="0"/>
          <w:numId w:val="1003"/>
        </w:numPr>
        <w:pStyle w:val="Compact"/>
      </w:pPr>
      <w:r>
        <w:rPr>
          <w:bCs/>
          <w:b/>
        </w:rPr>
        <w:t xml:space="preserve">Cultural Sensitivity (25%):</w:t>
      </w:r>
      <w:r>
        <w:t xml:space="preserve"> </w:t>
      </w:r>
      <w:r>
        <w:t xml:space="preserve">Respect for local customs and minimal disruption to the environment of Italy Naples.</w:t>
      </w:r>
    </w:p>
    <w:p>
      <w:pPr>
        <w:numPr>
          <w:ilvl w:val="0"/>
          <w:numId w:val="1003"/>
        </w:numPr>
        <w:pStyle w:val="Compact"/>
      </w:pPr>
      <w:r>
        <w:rPr>
          <w:bCs/>
          <w:b/>
        </w:rPr>
        <w:t xml:space="preserve">Adaptability (25%):</w:t>
      </w:r>
      <w:r>
        <w:t xml:space="preserve"> </w:t>
      </w:r>
      <w:r>
        <w:t xml:space="preserve">Ability to adjust to sudden changes in weather or lighting common in the Neapolitan climate.</w:t>
      </w:r>
    </w:p>
    <w:p>
      <w:pPr>
        <w:numPr>
          <w:ilvl w:val="0"/>
          <w:numId w:val="1003"/>
        </w:numPr>
        <w:pStyle w:val="Compact"/>
      </w:pPr>
      <w:r>
        <w:rPr>
          <w:bCs/>
          <w:b/>
        </w:rPr>
        <w:t xml:space="preserve">Narrative Flow (20%):</w:t>
      </w:r>
      <w:r>
        <w:t xml:space="preserve"> </w:t>
      </w:r>
      <w:r>
        <w:t xml:space="preserve">The ability to create a coherent visual story from the raw footage.</w:t>
      </w:r>
    </w:p>
    <w:bookmarkEnd w:id="28"/>
    <w:bookmarkStart w:id="29" w:name="safety-and-risk-management"/>
    <w:p>
      <w:pPr>
        <w:pStyle w:val="Heading2"/>
      </w:pPr>
      <w:r>
        <w:t xml:space="preserve">6. Safety and Risk Management</w:t>
      </w:r>
    </w:p>
    <w:p>
      <w:pPr>
        <w:pStyle w:val="FirstParagraph"/>
      </w:pPr>
      <w:r>
        <w:t xml:space="preserve">Italy Naples is a vibrant city, but the Videographer must remain vigilant. The protocol mandates that the Videographer keeps equipment secure at all times to prevent theft. Additionally, when filming near traffic or busy intersections, the Videographer must prioritize personal safety over the shot. In the event of a medical emergency or police inquiry, the Videographer must remain calm and present their identification and filming permits immediately.</w:t>
      </w:r>
    </w:p>
    <w:bookmarkEnd w:id="29"/>
    <w:bookmarkStart w:id="30" w:name="data-handling-and-post-experiment"/>
    <w:p>
      <w:pPr>
        <w:pStyle w:val="Heading2"/>
      </w:pPr>
      <w:r>
        <w:t xml:space="preserve">7. Data Handling and Post-Experiment</w:t>
      </w:r>
    </w:p>
    <w:p>
      <w:pPr>
        <w:pStyle w:val="FirstParagraph"/>
      </w:pPr>
      <w:r>
        <w:t xml:space="preserve">Upon completion of the shoot, all footage must be backed up to two separate storage devices. The Videographer is required to submit a raw footage log detailing the location and time of each clip. Any footage containing identifiable individuals without consent must be deleted immediately in accordance with the Experiment Protocol and Italian law.</w:t>
      </w:r>
    </w:p>
    <w:p>
      <w:pPr>
        <w:pStyle w:val="BodyText"/>
      </w:pPr>
      <w:r>
        <w:rPr>
          <w:bCs/>
          <w:b/>
        </w:rPr>
        <w:t xml:space="preserve">Disclaimer:</w:t>
      </w:r>
      <w:r>
        <w:t xml:space="preserve"> </w:t>
      </w:r>
      <w:r>
        <w:t xml:space="preserve">This Experiment Protocol is a template for professional evaluation. It assumes the Videographer holds valid insurance and necessary permits for commercial filming in Italy Naples. Local regulations may change; always verify with the local municipality (Comune di Napoli) prior to execution.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Italy Naples</dc:title>
  <dc:creator/>
  <dc:language>en</dc:language>
  <cp:keywords/>
  <dcterms:created xsi:type="dcterms:W3CDTF">2026-10-10T03:34:45Z</dcterms:created>
  <dcterms:modified xsi:type="dcterms:W3CDTF">2026-10-10T03:34:45Z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