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Operations</w:t>
      </w:r>
      <w:r>
        <w:t xml:space="preserve"> </w:t>
      </w:r>
      <w:r>
        <w:t xml:space="preserve">in</w:t>
      </w:r>
      <w:r>
        <w:t xml:space="preserve"> </w:t>
      </w:r>
      <w:r>
        <w:t xml:space="preserve">Japan</w:t>
      </w:r>
      <w:r>
        <w:t xml:space="preserve"> </w:t>
      </w:r>
      <w:r>
        <w:t xml:space="preserve">Kyoto</w:t>
      </w:r>
    </w:p>
    <w:bookmarkStart w:id="35" w:name="Xa8906d4478a951bb9153b3330311757145a16a2"/>
    <w:p>
      <w:pPr>
        <w:pStyle w:val="Heading1"/>
      </w:pPr>
      <w:r>
        <w:t xml:space="preserve">Experiment Protocol: Videographer Operations in Japan Kyoto</w:t>
      </w:r>
    </w:p>
    <w:p>
      <w:pPr>
        <w:pStyle w:val="FirstParagraph"/>
      </w:pPr>
      <w:r>
        <w:rPr>
          <w:bCs/>
          <w:b/>
        </w:rPr>
        <w:t xml:space="preserve">Protocol ID:</w:t>
      </w:r>
      <w:r>
        <w:t xml:space="preserve"> </w:t>
      </w:r>
      <w:r>
        <w:t xml:space="preserve">VK-2024-EXP-001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Kyoto, Japan</w:t>
      </w:r>
    </w:p>
    <w:p>
      <w:pPr>
        <w:pStyle w:val="BodyText"/>
      </w:pPr>
      <w:r>
        <w:rPr>
          <w:bCs/>
          <w:b/>
        </w:rPr>
        <w:t xml:space="preserve">Subject:</w:t>
      </w:r>
      <w:r>
        <w:t xml:space="preserve"> </w:t>
      </w:r>
      <w:r>
        <w:t xml:space="preserve">Standardized Videographer Workflow and Cultural Compliance</w:t>
      </w:r>
    </w:p>
    <w:bookmarkStart w:id="20" w:name="objective"/>
    <w:p>
      <w:pPr>
        <w:pStyle w:val="Heading2"/>
      </w:pPr>
      <w:r>
        <w:t xml:space="preserve">1. Objective</w:t>
      </w:r>
    </w:p>
    <w:p>
      <w:pPr>
        <w:pStyle w:val="FirstParagraph"/>
      </w:pPr>
      <w:r>
        <w:t xml:space="preserve">The primary objective of this Experiment Protocol is to establish a rigorous, repeatable framework for a professional Videographer operating within the unique cultural and logistical environment of Japan Kyoto. This document serves as a comprehensive guide to ensure that all video production activities adhere to local regulations, respect cultural sensitivities, and maintain the highest technical standards. The protocol aims to minimize disruptions to local communities while maximizing the quality and authenticity of the visual content captured.</w:t>
      </w:r>
    </w:p>
    <w:bookmarkEnd w:id="20"/>
    <w:bookmarkStart w:id="21" w:name="scope"/>
    <w:p>
      <w:pPr>
        <w:pStyle w:val="Heading2"/>
      </w:pPr>
      <w:r>
        <w:t xml:space="preserve">2. Scope</w:t>
      </w:r>
    </w:p>
    <w:p>
      <w:pPr>
        <w:pStyle w:val="FirstParagraph"/>
      </w:pPr>
      <w:r>
        <w:t xml:space="preserve">This protocol applies to all phases of the videography project, including pre-production planning, on-site filming, post-production, and distribution. It covers operations in public spaces, private properties, religious sites, and commercial establishments within Kyoto. The Videographer is expected to follow this protocol strictly to ensure compliance with Japanese laws and local customs.</w:t>
      </w:r>
    </w:p>
    <w:bookmarkEnd w:id="21"/>
    <w:bookmarkStart w:id="25" w:name="pre-production-requirements"/>
    <w:p>
      <w:pPr>
        <w:pStyle w:val="Heading2"/>
      </w:pPr>
      <w:r>
        <w:t xml:space="preserve">3. Pre-Production Requirements</w:t>
      </w:r>
    </w:p>
    <w:bookmarkStart w:id="22" w:name="location-scouting-and-permits"/>
    <w:p>
      <w:pPr>
        <w:pStyle w:val="Heading3"/>
      </w:pPr>
      <w:r>
        <w:t xml:space="preserve">3.1 Location Scouting and Permits</w:t>
      </w:r>
    </w:p>
    <w:p>
      <w:pPr>
        <w:pStyle w:val="FirstParagraph"/>
      </w:pPr>
      <w:r>
        <w:t xml:space="preserve">Before any filming begins, the Videographer must conduct thorough location scouting in Japan Kyoto. This includes identifying potential sites that align with the project's creative vision while considering accessibility, lighting conditions, and crowd levels. It is crucial to obtain all necessary permits from local authorities, especially for filming in public spaces, parks, and near historical landmarks. The Videographer must submit detailed plans, including equipment lists and shooting schedules, to the relevant departments.</w:t>
      </w:r>
    </w:p>
    <w:p>
      <w:pPr>
        <w:numPr>
          <w:ilvl w:val="0"/>
          <w:numId w:val="1001"/>
        </w:numPr>
        <w:pStyle w:val="Compact"/>
      </w:pPr>
      <w:r>
        <w:t xml:space="preserve">Identify key locations in Kyoto that reflect the project's theme.</w:t>
      </w:r>
    </w:p>
    <w:p>
      <w:pPr>
        <w:numPr>
          <w:ilvl w:val="0"/>
          <w:numId w:val="1001"/>
        </w:numPr>
        <w:pStyle w:val="Compact"/>
      </w:pPr>
      <w:r>
        <w:t xml:space="preserve">Contact the Kyoto City Government and local ward offices for permit requirements.</w:t>
      </w:r>
    </w:p>
    <w:p>
      <w:pPr>
        <w:numPr>
          <w:ilvl w:val="0"/>
          <w:numId w:val="1001"/>
        </w:numPr>
        <w:pStyle w:val="Compact"/>
      </w:pPr>
      <w:r>
        <w:t xml:space="preserve">Secure written permission from private property owners and business establishments.</w:t>
      </w:r>
    </w:p>
    <w:p>
      <w:pPr>
        <w:numPr>
          <w:ilvl w:val="0"/>
          <w:numId w:val="1001"/>
        </w:numPr>
        <w:pStyle w:val="Compact"/>
      </w:pPr>
      <w:r>
        <w:t xml:space="preserve">Verify any restrictions related to noise, equipment size, and filming hours.</w:t>
      </w:r>
    </w:p>
    <w:bookmarkEnd w:id="22"/>
    <w:bookmarkStart w:id="23" w:name="cultural-sensitivity-training"/>
    <w:p>
      <w:pPr>
        <w:pStyle w:val="Heading3"/>
      </w:pPr>
      <w:r>
        <w:t xml:space="preserve">3.2 Cultural Sensitivity Training</w:t>
      </w:r>
    </w:p>
    <w:p>
      <w:pPr>
        <w:pStyle w:val="FirstParagraph"/>
      </w:pPr>
      <w:r>
        <w:t xml:space="preserve">The Videographer must undergo cultural sensitivity training to understand the nuances of Japanese culture, particularly in Kyoto, which is known for its rich history and traditions. This training should cover topics such as appropriate behavior in temples and shrines, etiquette when interacting with locals, and the significance of various cultural symbols. The Videographer should be aware of the importance of maintaining a respectful and unobtrusive presence during filming.</w:t>
      </w:r>
    </w:p>
    <w:p>
      <w:pPr>
        <w:numPr>
          <w:ilvl w:val="0"/>
          <w:numId w:val="1002"/>
        </w:numPr>
        <w:pStyle w:val="Compact"/>
      </w:pPr>
      <w:r>
        <w:t xml:space="preserve">Learn about the proper conduct in religious sites, including dress codes and photography rules.</w:t>
      </w:r>
    </w:p>
    <w:p>
      <w:pPr>
        <w:numPr>
          <w:ilvl w:val="0"/>
          <w:numId w:val="1002"/>
        </w:numPr>
        <w:pStyle w:val="Compact"/>
      </w:pPr>
      <w:r>
        <w:t xml:space="preserve">Understand the concept of "wa" (harmony) and its implications for group interactions.</w:t>
      </w:r>
    </w:p>
    <w:p>
      <w:pPr>
        <w:numPr>
          <w:ilvl w:val="0"/>
          <w:numId w:val="1002"/>
        </w:numPr>
        <w:pStyle w:val="Compact"/>
      </w:pPr>
      <w:r>
        <w:t xml:space="preserve">Be familiar with local customs regarding greetings, gift-giving, and communication styles.</w:t>
      </w:r>
    </w:p>
    <w:p>
      <w:pPr>
        <w:numPr>
          <w:ilvl w:val="0"/>
          <w:numId w:val="1002"/>
        </w:numPr>
        <w:pStyle w:val="Compact"/>
      </w:pPr>
      <w:r>
        <w:t xml:space="preserve">Avoid actions that may be perceived as disrespectful or intrusive.</w:t>
      </w:r>
    </w:p>
    <w:bookmarkEnd w:id="23"/>
    <w:bookmarkStart w:id="24" w:name="equipment-preparation"/>
    <w:p>
      <w:pPr>
        <w:pStyle w:val="Heading3"/>
      </w:pPr>
      <w:r>
        <w:t xml:space="preserve">3.3 Equipment Preparation</w:t>
      </w:r>
    </w:p>
    <w:p>
      <w:pPr>
        <w:pStyle w:val="FirstParagraph"/>
      </w:pPr>
      <w:r>
        <w:t xml:space="preserve">The Videographer must ensure that all equipment is in optimal condition and suitable for the specific conditions in Japan Kyoto. This includes cameras, lenses, lighting, audio gear, and support equipment. The Videographer should also prepare backup equipment to mitigate the risk of technical failures. Additionally, the Videographer must comply with any regulations regarding the importation and use of professional video equipment in Japan.</w:t>
      </w:r>
    </w:p>
    <w:p>
      <w:pPr>
        <w:numPr>
          <w:ilvl w:val="0"/>
          <w:numId w:val="1003"/>
        </w:numPr>
        <w:pStyle w:val="Compact"/>
      </w:pPr>
      <w:r>
        <w:t xml:space="preserve">Test all equipment thoroughly before departure.</w:t>
      </w:r>
    </w:p>
    <w:p>
      <w:pPr>
        <w:numPr>
          <w:ilvl w:val="0"/>
          <w:numId w:val="1003"/>
        </w:numPr>
        <w:pStyle w:val="Compact"/>
      </w:pPr>
      <w:r>
        <w:t xml:space="preserve">Ensure compatibility with Japanese power outlets and voltage standards.</w:t>
      </w:r>
    </w:p>
    <w:p>
      <w:pPr>
        <w:numPr>
          <w:ilvl w:val="0"/>
          <w:numId w:val="1003"/>
        </w:numPr>
        <w:pStyle w:val="Compact"/>
      </w:pPr>
      <w:r>
        <w:t xml:space="preserve">Prepare adapters and converters as needed.</w:t>
      </w:r>
    </w:p>
    <w:p>
      <w:pPr>
        <w:numPr>
          <w:ilvl w:val="0"/>
          <w:numId w:val="1003"/>
        </w:numPr>
        <w:pStyle w:val="Compact"/>
      </w:pPr>
      <w:r>
        <w:t xml:space="preserve">Carry sufficient memory cards, batteries, and other consumables.</w:t>
      </w:r>
    </w:p>
    <w:bookmarkEnd w:id="24"/>
    <w:bookmarkEnd w:id="25"/>
    <w:bookmarkStart w:id="29" w:name="on-site-filming-procedures"/>
    <w:p>
      <w:pPr>
        <w:pStyle w:val="Heading2"/>
      </w:pPr>
      <w:r>
        <w:t xml:space="preserve">4. On-Site Filming Procedures</w:t>
      </w:r>
    </w:p>
    <w:bookmarkStart w:id="26" w:name="adherence-to-local-regulations"/>
    <w:p>
      <w:pPr>
        <w:pStyle w:val="Heading3"/>
      </w:pPr>
      <w:r>
        <w:t xml:space="preserve">4.1 Adherence to Local Regulations</w:t>
      </w:r>
    </w:p>
    <w:p>
      <w:pPr>
        <w:pStyle w:val="FirstParagraph"/>
      </w:pPr>
      <w:r>
        <w:t xml:space="preserve">During filming in Japan Kyoto, the Videographer must strictly adhere to all local regulations and guidelines. This includes respecting noise ordinances, avoiding disruptions to traffic and pedestrian flow, and following any specific rules related to the filming location. The Videographer should be prepared to adjust the shooting schedule or techniques to comply with these regulations.</w:t>
      </w:r>
    </w:p>
    <w:p>
      <w:pPr>
        <w:numPr>
          <w:ilvl w:val="0"/>
          <w:numId w:val="1004"/>
        </w:numPr>
        <w:pStyle w:val="Compact"/>
      </w:pPr>
      <w:r>
        <w:t xml:space="preserve">Keep noise levels to a minimum, especially in residential areas and near religious sites.</w:t>
      </w:r>
    </w:p>
    <w:p>
      <w:pPr>
        <w:numPr>
          <w:ilvl w:val="0"/>
          <w:numId w:val="1004"/>
        </w:numPr>
        <w:pStyle w:val="Compact"/>
      </w:pPr>
      <w:r>
        <w:t xml:space="preserve">Use silent shutter modes on cameras when appropriate.</w:t>
      </w:r>
    </w:p>
    <w:p>
      <w:pPr>
        <w:numPr>
          <w:ilvl w:val="0"/>
          <w:numId w:val="1004"/>
        </w:numPr>
        <w:pStyle w:val="Compact"/>
      </w:pPr>
      <w:r>
        <w:t xml:space="preserve">Avoid blocking pathways or entrances.</w:t>
      </w:r>
    </w:p>
    <w:p>
      <w:pPr>
        <w:numPr>
          <w:ilvl w:val="0"/>
          <w:numId w:val="1004"/>
        </w:numPr>
        <w:pStyle w:val="Compact"/>
      </w:pPr>
      <w:r>
        <w:t xml:space="preserve">Follow instructions from local authorities and site managers.</w:t>
      </w:r>
    </w:p>
    <w:bookmarkEnd w:id="26"/>
    <w:bookmarkStart w:id="27" w:name="interaction-with-locals"/>
    <w:p>
      <w:pPr>
        <w:pStyle w:val="Heading3"/>
      </w:pPr>
      <w:r>
        <w:t xml:space="preserve">4.2 Interaction with Locals</w:t>
      </w:r>
    </w:p>
    <w:p>
      <w:pPr>
        <w:pStyle w:val="FirstParagraph"/>
      </w:pPr>
      <w:r>
        <w:t xml:space="preserve">The Videographer should approach interactions with locals in Japan Kyoto with respect and courtesy. If filming involves capturing individuals, the Videographer must obtain their consent beforehand. This can be done through verbal agreements or written release forms, depending on the context. The Videographer should be mindful of privacy concerns and avoid filming people in situations where they may feel uncomfortable or exposed.</w:t>
      </w:r>
    </w:p>
    <w:p>
      <w:pPr>
        <w:numPr>
          <w:ilvl w:val="0"/>
          <w:numId w:val="1005"/>
        </w:numPr>
        <w:pStyle w:val="Compact"/>
      </w:pPr>
      <w:r>
        <w:t xml:space="preserve">Approach individuals politely and explain the purpose of the filming.</w:t>
      </w:r>
    </w:p>
    <w:p>
      <w:pPr>
        <w:numPr>
          <w:ilvl w:val="0"/>
          <w:numId w:val="1005"/>
        </w:numPr>
        <w:pStyle w:val="Compact"/>
      </w:pPr>
      <w:r>
        <w:t xml:space="preserve">Provide clear information about how the footage will be used.</w:t>
      </w:r>
    </w:p>
    <w:p>
      <w:pPr>
        <w:numPr>
          <w:ilvl w:val="0"/>
          <w:numId w:val="1005"/>
        </w:numPr>
        <w:pStyle w:val="Compact"/>
      </w:pPr>
      <w:r>
        <w:t xml:space="preserve">Respect the decision of individuals who decline to be filmed.</w:t>
      </w:r>
    </w:p>
    <w:p>
      <w:pPr>
        <w:numPr>
          <w:ilvl w:val="0"/>
          <w:numId w:val="1005"/>
        </w:numPr>
        <w:pStyle w:val="Compact"/>
      </w:pPr>
      <w:r>
        <w:t xml:space="preserve">Use discretion when filming in crowded or sensitive areas.</w:t>
      </w:r>
    </w:p>
    <w:bookmarkEnd w:id="27"/>
    <w:bookmarkStart w:id="28" w:name="technical-execution"/>
    <w:p>
      <w:pPr>
        <w:pStyle w:val="Heading3"/>
      </w:pPr>
      <w:r>
        <w:t xml:space="preserve">4.3 Technical Execution</w:t>
      </w:r>
    </w:p>
    <w:p>
      <w:pPr>
        <w:pStyle w:val="FirstParagraph"/>
      </w:pPr>
      <w:r>
        <w:t xml:space="preserve">The Videographer must maintain high technical standards throughout the filming process in Japan Kyoto. This includes ensuring proper exposure, focus, and audio quality. The Videographer should be adaptable to changing conditions, such as weather and lighting, and make necessary adjustments to achieve the desired visual and auditory results. Regular checks of equipment and footage are essential to identify and address any issues promptly.</w:t>
      </w:r>
    </w:p>
    <w:p>
      <w:pPr>
        <w:numPr>
          <w:ilvl w:val="0"/>
          <w:numId w:val="1006"/>
        </w:numPr>
        <w:pStyle w:val="Compact"/>
      </w:pPr>
      <w:r>
        <w:t xml:space="preserve">Monitor exposure and white balance continuously.</w:t>
      </w:r>
    </w:p>
    <w:p>
      <w:pPr>
        <w:numPr>
          <w:ilvl w:val="0"/>
          <w:numId w:val="1006"/>
        </w:numPr>
        <w:pStyle w:val="Compact"/>
      </w:pPr>
      <w:r>
        <w:t xml:space="preserve">Use stabilizers or tripods to ensure smooth and steady shots.</w:t>
      </w:r>
    </w:p>
    <w:p>
      <w:pPr>
        <w:numPr>
          <w:ilvl w:val="0"/>
          <w:numId w:val="1006"/>
        </w:numPr>
        <w:pStyle w:val="Compact"/>
      </w:pPr>
      <w:r>
        <w:t xml:space="preserve">Record high-quality audio using external microphones when possible.</w:t>
      </w:r>
    </w:p>
    <w:p>
      <w:pPr>
        <w:numPr>
          <w:ilvl w:val="0"/>
          <w:numId w:val="1006"/>
        </w:numPr>
        <w:pStyle w:val="Compact"/>
      </w:pPr>
      <w:r>
        <w:t xml:space="preserve">Review footage regularly to ensure it meets the project's requirements.</w:t>
      </w:r>
    </w:p>
    <w:bookmarkEnd w:id="28"/>
    <w:bookmarkEnd w:id="29"/>
    <w:bookmarkStart w:id="33" w:name="post-production-and-distribution"/>
    <w:p>
      <w:pPr>
        <w:pStyle w:val="Heading2"/>
      </w:pPr>
      <w:r>
        <w:t xml:space="preserve">5. Post-Production and Distribution</w:t>
      </w:r>
    </w:p>
    <w:bookmarkStart w:id="30" w:name="editing-and-review"/>
    <w:p>
      <w:pPr>
        <w:pStyle w:val="Heading3"/>
      </w:pPr>
      <w:r>
        <w:t xml:space="preserve">5.1 Editing and Review</w:t>
      </w:r>
    </w:p>
    <w:p>
      <w:pPr>
        <w:pStyle w:val="FirstParagraph"/>
      </w:pPr>
      <w:r>
        <w:t xml:space="preserve">After filming in Japan Kyoto, the Videographer must proceed with the editing process, ensuring that the final product accurately represents the project's vision while respecting the cultural context. The Videographer should review all footage carefully, selecting the best clips and arranging them in a coherent and engaging manner. Any sensitive or potentially controversial content should be handled with care, and necessary consultations with cultural experts or local stakeholders may be required.</w:t>
      </w:r>
    </w:p>
    <w:p>
      <w:pPr>
        <w:numPr>
          <w:ilvl w:val="0"/>
          <w:numId w:val="1007"/>
        </w:numPr>
        <w:pStyle w:val="Compact"/>
      </w:pPr>
      <w:r>
        <w:t xml:space="preserve">Organize and label all footage systematically.</w:t>
      </w:r>
    </w:p>
    <w:p>
      <w:pPr>
        <w:numPr>
          <w:ilvl w:val="0"/>
          <w:numId w:val="1007"/>
        </w:numPr>
        <w:pStyle w:val="Compact"/>
      </w:pPr>
      <w:r>
        <w:t xml:space="preserve">Apply color grading and audio mixing to enhance the visual and auditory experience.</w:t>
      </w:r>
    </w:p>
    <w:p>
      <w:pPr>
        <w:numPr>
          <w:ilvl w:val="0"/>
          <w:numId w:val="1007"/>
        </w:numPr>
        <w:pStyle w:val="Compact"/>
      </w:pPr>
      <w:r>
        <w:t xml:space="preserve">Ensure that the narrative flows logically and maintains viewer interest.</w:t>
      </w:r>
    </w:p>
    <w:p>
      <w:pPr>
        <w:numPr>
          <w:ilvl w:val="0"/>
          <w:numId w:val="1007"/>
        </w:numPr>
        <w:pStyle w:val="Compact"/>
      </w:pPr>
      <w:r>
        <w:t xml:space="preserve">Seek feedback from relevant parties before finalizing the edit.</w:t>
      </w:r>
    </w:p>
    <w:bookmarkEnd w:id="30"/>
    <w:bookmarkStart w:id="31" w:name="compliance-and-ethics"/>
    <w:p>
      <w:pPr>
        <w:pStyle w:val="Heading3"/>
      </w:pPr>
      <w:r>
        <w:t xml:space="preserve">5.2 Compliance and Ethics</w:t>
      </w:r>
    </w:p>
    <w:p>
      <w:pPr>
        <w:pStyle w:val="FirstParagraph"/>
      </w:pPr>
      <w:r>
        <w:t xml:space="preserve">The Videographer must ensure that the final video complies with all legal and ethical standards, particularly those related to privacy, copyright, and cultural representation. This includes obtaining all necessary releases and permissions, respecting intellectual property rights, and avoiding any content that could be deemed offensive or misleading. The Videographer should be transparent about the sources and methods used in creating the video.</w:t>
      </w:r>
    </w:p>
    <w:p>
      <w:pPr>
        <w:numPr>
          <w:ilvl w:val="0"/>
          <w:numId w:val="1008"/>
        </w:numPr>
        <w:pStyle w:val="Compact"/>
      </w:pPr>
      <w:r>
        <w:t xml:space="preserve">Verify that all individuals featured in the video have provided consent.</w:t>
      </w:r>
    </w:p>
    <w:p>
      <w:pPr>
        <w:numPr>
          <w:ilvl w:val="0"/>
          <w:numId w:val="1008"/>
        </w:numPr>
        <w:pStyle w:val="Compact"/>
      </w:pPr>
      <w:r>
        <w:t xml:space="preserve">Ensure that any music, images, or other materials used are properly licensed.</w:t>
      </w:r>
    </w:p>
    <w:p>
      <w:pPr>
        <w:numPr>
          <w:ilvl w:val="0"/>
          <w:numId w:val="1008"/>
        </w:numPr>
        <w:pStyle w:val="Compact"/>
      </w:pPr>
      <w:r>
        <w:t xml:space="preserve">Avoid stereotypes or misrepresentations of Japanese culture.</w:t>
      </w:r>
    </w:p>
    <w:p>
      <w:pPr>
        <w:numPr>
          <w:ilvl w:val="0"/>
          <w:numId w:val="1008"/>
        </w:numPr>
        <w:pStyle w:val="Compact"/>
      </w:pPr>
      <w:r>
        <w:t xml:space="preserve">Provide accurate credits and attributions where applicable.</w:t>
      </w:r>
    </w:p>
    <w:bookmarkEnd w:id="31"/>
    <w:bookmarkStart w:id="32" w:name="distribution-and-archiving"/>
    <w:p>
      <w:pPr>
        <w:pStyle w:val="Heading3"/>
      </w:pPr>
      <w:r>
        <w:t xml:space="preserve">5.3 Distribution and Archiving</w:t>
      </w:r>
    </w:p>
    <w:p>
      <w:pPr>
        <w:pStyle w:val="FirstParagraph"/>
      </w:pPr>
      <w:r>
        <w:t xml:space="preserve">Once the video is finalized, the Videographer should distribute it according to the project's plan, which may include online platforms, screenings, or other media channels. The Videographer must also archive all raw footage, edited versions, and related documentation in a secure and organized manner. This ensures that the materials are preserved for future reference and potential reuse.</w:t>
      </w:r>
    </w:p>
    <w:p>
      <w:pPr>
        <w:numPr>
          <w:ilvl w:val="0"/>
          <w:numId w:val="1009"/>
        </w:numPr>
        <w:pStyle w:val="Compact"/>
      </w:pPr>
      <w:r>
        <w:t xml:space="preserve">Choose appropriate distribution channels based on the target audience.</w:t>
      </w:r>
    </w:p>
    <w:p>
      <w:pPr>
        <w:numPr>
          <w:ilvl w:val="0"/>
          <w:numId w:val="1009"/>
        </w:numPr>
        <w:pStyle w:val="Compact"/>
      </w:pPr>
      <w:r>
        <w:t xml:space="preserve">Optimize the video for different platforms and devices.</w:t>
      </w:r>
    </w:p>
    <w:p>
      <w:pPr>
        <w:numPr>
          <w:ilvl w:val="0"/>
          <w:numId w:val="1009"/>
        </w:numPr>
        <w:pStyle w:val="Compact"/>
      </w:pPr>
      <w:r>
        <w:t xml:space="preserve">Store all files in a secure location with regular backups.</w:t>
      </w:r>
    </w:p>
    <w:p>
      <w:pPr>
        <w:numPr>
          <w:ilvl w:val="0"/>
          <w:numId w:val="1009"/>
        </w:numPr>
        <w:pStyle w:val="Compact"/>
      </w:pPr>
      <w:r>
        <w:t xml:space="preserve">Maintain detailed records of the project, including permits, releases, and correspondence.</w:t>
      </w:r>
    </w:p>
    <w:bookmarkEnd w:id="32"/>
    <w:bookmarkEnd w:id="33"/>
    <w:bookmarkStart w:id="34" w:name="conclusion"/>
    <w:p>
      <w:pPr>
        <w:pStyle w:val="Heading2"/>
      </w:pPr>
      <w:r>
        <w:t xml:space="preserve">6. Conclusion</w:t>
      </w:r>
    </w:p>
    <w:p>
      <w:pPr>
        <w:pStyle w:val="FirstParagraph"/>
      </w:pPr>
      <w:r>
        <w:t xml:space="preserve">This Experiment Protocol provides a comprehensive framework for a Videographer operating in Japan Kyoto. By following the guidelines outlined in this document, the Videographer can ensure that the project is conducted professionally, respectfully, and in compliance with all relevant regulations. The successful implementation of this protocol will contribute to the creation of high-quality video content that accurately and positively represents the unique cultural and historical significance of Kyoto.</w:t>
      </w:r>
    </w:p>
    <w:bookmarkEnd w:id="34"/>
    <w:p>
      <w:pPr>
        <w:pStyle w:val="BodyText"/>
      </w:pPr>
      <w:r>
        <w:rPr>
          <w:bCs/>
          <w:b/>
        </w:rPr>
        <w:t xml:space="preserve">Note:</w:t>
      </w:r>
      <w:r>
        <w:t xml:space="preserve"> </w:t>
      </w:r>
      <w:r>
        <w:t xml:space="preserve">This protocol should be reviewed and updated regularly to reflect any changes in local regulations, cultural practices, or technological advancements. The Videographer is encouraged to seek guidance from local experts and stakeholders throughout the project.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Operations in Japan Kyoto</dc:title>
  <dc:creator/>
  <dc:language>en</dc:language>
  <cp:keywords/>
  <dcterms:created xsi:type="dcterms:W3CDTF">2026-10-10T04:32:47Z</dcterms:created>
  <dcterms:modified xsi:type="dcterms:W3CDTF">2026-10-10T04:32:47Z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