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Qatar</w:t>
      </w:r>
      <w:r>
        <w:t xml:space="preserve"> </w:t>
      </w:r>
      <w:r>
        <w:t xml:space="preserve">Doha</w:t>
      </w:r>
    </w:p>
    <w:bookmarkStart w:id="20" w:name="X08d97924a3a61dc7620daaa6bd2ddd5fa4cc22b"/>
    <w:p>
      <w:pPr>
        <w:pStyle w:val="Heading1"/>
      </w:pPr>
      <w:r>
        <w:t xml:space="preserve">Experiment Protocol: Videographer Operations in Qatar Doha</w:t>
      </w:r>
    </w:p>
    <w:p>
      <w:pPr>
        <w:pStyle w:val="FirstParagraph"/>
      </w:pPr>
      <w:r>
        <w:rPr>
          <w:bCs/>
          <w:b/>
        </w:rPr>
        <w:t xml:space="preserve">Document ID:</w:t>
      </w:r>
      <w:r>
        <w:t xml:space="preserve"> </w:t>
      </w:r>
      <w:r>
        <w:t xml:space="preserve">EP-QD-VID-2024-001</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Videographer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guidelines, and requirements for conducting videography operations in Doha, Qatar. The primary objective is to evaluate the effectiveness of various videography techniques, equipment configurations, and workflow methodologies under the unique environmental and cultural conditions of Qatar Doha. This protocol is designed to ensure that all activities involving a Videographer are conducted in a manner that is technically sound, culturally respectful, and compliant with local regulations.</w:t>
      </w:r>
    </w:p>
    <w:p>
      <w:pPr>
        <w:pStyle w:val="BodyText"/>
      </w:pPr>
      <w:r>
        <w:t xml:space="preserve">The experiment aims to gather data on video quality, operational efficiency, and adaptability of the Videographer to the specific challenges presented by the Doha environment, including extreme temperatures, urban landscapes, and cultural norms.</w:t>
      </w:r>
    </w:p>
    <w:bookmarkEnd w:id="21"/>
    <w:bookmarkStart w:id="22" w:name="scope-and-context"/>
    <w:p>
      <w:pPr>
        <w:pStyle w:val="Heading2"/>
      </w:pPr>
      <w:r>
        <w:t xml:space="preserve">2. Scope and Context</w:t>
      </w:r>
    </w:p>
    <w:p>
      <w:pPr>
        <w:pStyle w:val="FirstParagraph"/>
      </w:pPr>
      <w:r>
        <w:t xml:space="preserve">The scope of this experiment encompasses all phases of videography operations within Doha, Qatar. This includes pre-production planning, on-site filming, post-production processing, and data analysis. The context of Qatar Doha is critical, as the city presents a unique blend of modern architecture, traditional culture, and challenging climatic conditions. The Videographer must be prepared to navigate these factors while maintaining high standards of professionalism and technical excellence.</w:t>
      </w:r>
    </w:p>
    <w:p>
      <w:pPr>
        <w:pStyle w:val="BodyText"/>
      </w:pPr>
      <w:r>
        <w:t xml:space="preserve">Key aspects of the scope include:</w:t>
      </w:r>
    </w:p>
    <w:p>
      <w:pPr>
        <w:numPr>
          <w:ilvl w:val="0"/>
          <w:numId w:val="1001"/>
        </w:numPr>
        <w:pStyle w:val="Compact"/>
      </w:pPr>
      <w:r>
        <w:t xml:space="preserve">Assessment of equipment performance in high-temperature environments.</w:t>
      </w:r>
    </w:p>
    <w:p>
      <w:pPr>
        <w:numPr>
          <w:ilvl w:val="0"/>
          <w:numId w:val="1001"/>
        </w:numPr>
        <w:pStyle w:val="Compact"/>
      </w:pPr>
      <w:r>
        <w:t xml:space="preserve">Evaluation of lighting techniques in both indoor and outdoor settings.</w:t>
      </w:r>
    </w:p>
    <w:p>
      <w:pPr>
        <w:numPr>
          <w:ilvl w:val="0"/>
          <w:numId w:val="1001"/>
        </w:numPr>
        <w:pStyle w:val="Compact"/>
      </w:pPr>
      <w:r>
        <w:t xml:space="preserve">Analysis of cultural sensitivity and communication practices.</w:t>
      </w:r>
    </w:p>
    <w:p>
      <w:pPr>
        <w:numPr>
          <w:ilvl w:val="0"/>
          <w:numId w:val="1001"/>
        </w:numPr>
        <w:pStyle w:val="Compact"/>
      </w:pPr>
      <w:r>
        <w:t xml:space="preserve">Review of logistical considerations, including permits and location access.</w:t>
      </w:r>
    </w:p>
    <w:bookmarkEnd w:id="22"/>
    <w:bookmarkStart w:id="25" w:name="roles-and-responsibilities"/>
    <w:p>
      <w:pPr>
        <w:pStyle w:val="Heading2"/>
      </w:pPr>
      <w:r>
        <w:t xml:space="preserve">3. Roles and Responsibilities</w:t>
      </w:r>
    </w:p>
    <w:bookmarkStart w:id="23" w:name="videographer"/>
    <w:p>
      <w:pPr>
        <w:pStyle w:val="Heading3"/>
      </w:pPr>
      <w:r>
        <w:t xml:space="preserve">3.1 Videographer</w:t>
      </w:r>
    </w:p>
    <w:p>
      <w:pPr>
        <w:pStyle w:val="FirstParagraph"/>
      </w:pPr>
      <w:r>
        <w:t xml:space="preserve">The Videographer is the primary subject of this experiment and is responsible for executing all filming activities in accordance with this protocol. Key responsibilities include:</w:t>
      </w:r>
    </w:p>
    <w:p>
      <w:pPr>
        <w:numPr>
          <w:ilvl w:val="0"/>
          <w:numId w:val="1002"/>
        </w:numPr>
        <w:pStyle w:val="Compact"/>
      </w:pPr>
      <w:r>
        <w:t xml:space="preserve">Operating all video equipment safely and efficiently.</w:t>
      </w:r>
    </w:p>
    <w:p>
      <w:pPr>
        <w:numPr>
          <w:ilvl w:val="0"/>
          <w:numId w:val="1002"/>
        </w:numPr>
        <w:pStyle w:val="Compact"/>
      </w:pPr>
      <w:r>
        <w:t xml:space="preserve">Adhering to cultural norms and legal requirements in Qatar Doha.</w:t>
      </w:r>
    </w:p>
    <w:p>
      <w:pPr>
        <w:numPr>
          <w:ilvl w:val="0"/>
          <w:numId w:val="1002"/>
        </w:numPr>
        <w:pStyle w:val="Compact"/>
      </w:pPr>
      <w:r>
        <w:t xml:space="preserve">Collaborating with the production team to achieve desired outcomes.</w:t>
      </w:r>
    </w:p>
    <w:p>
      <w:pPr>
        <w:numPr>
          <w:ilvl w:val="0"/>
          <w:numId w:val="1002"/>
        </w:numPr>
        <w:pStyle w:val="Compact"/>
      </w:pPr>
      <w:r>
        <w:t xml:space="preserve">Documenting any technical or operational challenges encountered during filming.</w:t>
      </w:r>
    </w:p>
    <w:bookmarkEnd w:id="23"/>
    <w:bookmarkStart w:id="24" w:name="production-team"/>
    <w:p>
      <w:pPr>
        <w:pStyle w:val="Heading3"/>
      </w:pPr>
      <w:r>
        <w:t xml:space="preserve">3.2 Production Team</w:t>
      </w:r>
    </w:p>
    <w:p>
      <w:pPr>
        <w:pStyle w:val="FirstParagraph"/>
      </w:pPr>
      <w:r>
        <w:t xml:space="preserve">The production team supports the Videographer by providing logistical assistance, ensuring compliance with local regulations, and facilitating communication with stakeholders. Their responsibilities include:</w:t>
      </w:r>
    </w:p>
    <w:p>
      <w:pPr>
        <w:numPr>
          <w:ilvl w:val="0"/>
          <w:numId w:val="1003"/>
        </w:numPr>
        <w:pStyle w:val="Compact"/>
      </w:pPr>
      <w:r>
        <w:t xml:space="preserve">Securing necessary permits and permissions for filming locations.</w:t>
      </w:r>
    </w:p>
    <w:p>
      <w:pPr>
        <w:numPr>
          <w:ilvl w:val="0"/>
          <w:numId w:val="1003"/>
        </w:numPr>
        <w:pStyle w:val="Compact"/>
      </w:pPr>
      <w:r>
        <w:t xml:space="preserve">Coordinating schedules and managing on-site logistics.</w:t>
      </w:r>
    </w:p>
    <w:p>
      <w:pPr>
        <w:numPr>
          <w:ilvl w:val="0"/>
          <w:numId w:val="1003"/>
        </w:numPr>
        <w:pStyle w:val="Compact"/>
      </w:pPr>
      <w:r>
        <w:t xml:space="preserve">Monitoring the Videographer's adherence to this protocol.</w:t>
      </w:r>
    </w:p>
    <w:bookmarkEnd w:id="24"/>
    <w:bookmarkEnd w:id="25"/>
    <w:bookmarkStart w:id="26" w:name="equipment-and-technical-requirements"/>
    <w:p>
      <w:pPr>
        <w:pStyle w:val="Heading2"/>
      </w:pPr>
      <w:r>
        <w:t xml:space="preserve">4. Equipment and Technical Requirements</w:t>
      </w:r>
    </w:p>
    <w:p>
      <w:pPr>
        <w:pStyle w:val="FirstParagraph"/>
      </w:pPr>
      <w:r>
        <w:t xml:space="preserve">All equipment used by the Videographer must be suitable for the environmental conditions of Qatar Doha. This includes:</w:t>
      </w:r>
    </w:p>
    <w:p>
      <w:pPr>
        <w:numPr>
          <w:ilvl w:val="0"/>
          <w:numId w:val="1004"/>
        </w:numPr>
        <w:pStyle w:val="Compact"/>
      </w:pPr>
      <w:r>
        <w:rPr>
          <w:bCs/>
          <w:b/>
        </w:rPr>
        <w:t xml:space="preserve">Cameras:</w:t>
      </w:r>
      <w:r>
        <w:t xml:space="preserve"> </w:t>
      </w:r>
      <w:r>
        <w:t xml:space="preserve">High-resolution cameras capable of operating in temperatures up to 50°C.</w:t>
      </w:r>
    </w:p>
    <w:p>
      <w:pPr>
        <w:numPr>
          <w:ilvl w:val="0"/>
          <w:numId w:val="1004"/>
        </w:numPr>
        <w:pStyle w:val="Compact"/>
      </w:pPr>
      <w:r>
        <w:rPr>
          <w:bCs/>
          <w:b/>
        </w:rPr>
        <w:t xml:space="preserve">Lenses:</w:t>
      </w:r>
      <w:r>
        <w:t xml:space="preserve"> </w:t>
      </w:r>
      <w:r>
        <w:t xml:space="preserve">A range of lenses to accommodate various shooting scenarios, including wide-angle for landscapes and telephoto for distant subjects.</w:t>
      </w:r>
    </w:p>
    <w:p>
      <w:pPr>
        <w:numPr>
          <w:ilvl w:val="0"/>
          <w:numId w:val="1004"/>
        </w:numPr>
        <w:pStyle w:val="Compact"/>
      </w:pPr>
      <w:r>
        <w:rPr>
          <w:bCs/>
          <w:b/>
        </w:rPr>
        <w:t xml:space="preserve">Lighting:</w:t>
      </w:r>
      <w:r>
        <w:t xml:space="preserve"> </w:t>
      </w:r>
      <w:r>
        <w:t xml:space="preserve">Portable lighting solutions for indoor and shaded outdoor environments.</w:t>
      </w:r>
    </w:p>
    <w:p>
      <w:pPr>
        <w:numPr>
          <w:ilvl w:val="0"/>
          <w:numId w:val="1004"/>
        </w:numPr>
        <w:pStyle w:val="Compact"/>
      </w:pPr>
      <w:r>
        <w:rPr>
          <w:bCs/>
          <w:b/>
        </w:rPr>
        <w:t xml:space="preserve">Audio:</w:t>
      </w:r>
      <w:r>
        <w:t xml:space="preserve"> </w:t>
      </w:r>
      <w:r>
        <w:t xml:space="preserve">High-quality microphones and wind protection for outdoor recordings.</w:t>
      </w:r>
    </w:p>
    <w:p>
      <w:pPr>
        <w:numPr>
          <w:ilvl w:val="0"/>
          <w:numId w:val="1004"/>
        </w:numPr>
        <w:pStyle w:val="Compact"/>
      </w:pPr>
      <w:r>
        <w:rPr>
          <w:bCs/>
          <w:b/>
        </w:rPr>
        <w:t xml:space="preserve">Storage:</w:t>
      </w:r>
      <w:r>
        <w:t xml:space="preserve"> </w:t>
      </w:r>
      <w:r>
        <w:t xml:space="preserve">Redundant storage solutions to ensure data integrity.</w:t>
      </w:r>
    </w:p>
    <w:p>
      <w:pPr>
        <w:pStyle w:val="FirstParagraph"/>
      </w:pPr>
      <w:r>
        <w:t xml:space="preserve">The Videographer must perform regular equipment checks to ensure optimal performance and address any issues promptly.</w:t>
      </w:r>
    </w:p>
    <w:bookmarkEnd w:id="26"/>
    <w:bookmarkStart w:id="27" w:name="cultural-and-legal-considerations"/>
    <w:p>
      <w:pPr>
        <w:pStyle w:val="Heading2"/>
      </w:pPr>
      <w:r>
        <w:t xml:space="preserve">5. Cultural and Legal Considerations</w:t>
      </w:r>
    </w:p>
    <w:p>
      <w:pPr>
        <w:pStyle w:val="FirstParagraph"/>
      </w:pPr>
      <w:r>
        <w:t xml:space="preserve">Operating in Qatar Doha requires a deep understanding of local cultural norms and legal requirements. The Videographer must:</w:t>
      </w:r>
    </w:p>
    <w:p>
      <w:pPr>
        <w:numPr>
          <w:ilvl w:val="0"/>
          <w:numId w:val="1005"/>
        </w:numPr>
        <w:pStyle w:val="Compact"/>
      </w:pPr>
      <w:r>
        <w:t xml:space="preserve">Respect Islamic traditions and customs, including dress codes and prayer times.</w:t>
      </w:r>
    </w:p>
    <w:p>
      <w:pPr>
        <w:numPr>
          <w:ilvl w:val="0"/>
          <w:numId w:val="1005"/>
        </w:numPr>
        <w:pStyle w:val="Compact"/>
      </w:pPr>
      <w:r>
        <w:t xml:space="preserve">Obtain consent from individuals before filming them.</w:t>
      </w:r>
    </w:p>
    <w:p>
      <w:pPr>
        <w:numPr>
          <w:ilvl w:val="0"/>
          <w:numId w:val="1005"/>
        </w:numPr>
        <w:pStyle w:val="Compact"/>
      </w:pPr>
      <w:r>
        <w:t xml:space="preserve">Avoid capturing sensitive locations, such as government buildings or military installations.</w:t>
      </w:r>
    </w:p>
    <w:p>
      <w:pPr>
        <w:numPr>
          <w:ilvl w:val="0"/>
          <w:numId w:val="1005"/>
        </w:numPr>
        <w:pStyle w:val="Compact"/>
      </w:pPr>
      <w:r>
        <w:t xml:space="preserve">Comply with all regulations set forth by the Qatar Media Corporation and other relevant authorities.</w:t>
      </w:r>
    </w:p>
    <w:p>
      <w:pPr>
        <w:pStyle w:val="FirstParagraph"/>
      </w:pPr>
      <w:r>
        <w:rPr>
          <w:bCs/>
          <w:b/>
        </w:rPr>
        <w:t xml:space="preserve">Note:</w:t>
      </w:r>
      <w:r>
        <w:t xml:space="preserve"> </w:t>
      </w:r>
      <w:r>
        <w:t xml:space="preserve">Failure to adhere to cultural and legal guidelines may result in penalties or restrictions on filming activities.</w:t>
      </w:r>
    </w:p>
    <w:bookmarkEnd w:id="27"/>
    <w:bookmarkStart w:id="31" w:name="experimental-procedures"/>
    <w:p>
      <w:pPr>
        <w:pStyle w:val="Heading2"/>
      </w:pPr>
      <w:r>
        <w:t xml:space="preserve">6. Experimental Procedures</w:t>
      </w:r>
    </w:p>
    <w:bookmarkStart w:id="28" w:name="pre-production"/>
    <w:p>
      <w:pPr>
        <w:pStyle w:val="Heading3"/>
      </w:pPr>
      <w:r>
        <w:t xml:space="preserve">6.1 Pre-Production</w:t>
      </w:r>
    </w:p>
    <w:p>
      <w:pPr>
        <w:pStyle w:val="FirstParagraph"/>
      </w:pPr>
      <w:r>
        <w:t xml:space="preserve">Before filming begins, the Videographer and production team must:</w:t>
      </w:r>
    </w:p>
    <w:p>
      <w:pPr>
        <w:numPr>
          <w:ilvl w:val="0"/>
          <w:numId w:val="1006"/>
        </w:numPr>
        <w:pStyle w:val="Compact"/>
      </w:pPr>
      <w:r>
        <w:t xml:space="preserve">Conduct location scouting to identify suitable filming sites.</w:t>
      </w:r>
    </w:p>
    <w:p>
      <w:pPr>
        <w:numPr>
          <w:ilvl w:val="0"/>
          <w:numId w:val="1006"/>
        </w:numPr>
        <w:pStyle w:val="Compact"/>
      </w:pPr>
      <w:r>
        <w:t xml:space="preserve">Develop a detailed shot list and schedule.</w:t>
      </w:r>
    </w:p>
    <w:p>
      <w:pPr>
        <w:numPr>
          <w:ilvl w:val="0"/>
          <w:numId w:val="1006"/>
        </w:numPr>
        <w:pStyle w:val="Compact"/>
      </w:pPr>
      <w:r>
        <w:t xml:space="preserve">Test all equipment under simulated conditions.</w:t>
      </w:r>
    </w:p>
    <w:bookmarkEnd w:id="28"/>
    <w:bookmarkStart w:id="29" w:name="on-site-filming"/>
    <w:p>
      <w:pPr>
        <w:pStyle w:val="Heading3"/>
      </w:pPr>
      <w:r>
        <w:t xml:space="preserve">6.2 On-Site Filming</w:t>
      </w:r>
    </w:p>
    <w:p>
      <w:pPr>
        <w:pStyle w:val="FirstParagraph"/>
      </w:pPr>
      <w:r>
        <w:t xml:space="preserve">During filming, the Videographer must:</w:t>
      </w:r>
    </w:p>
    <w:p>
      <w:pPr>
        <w:numPr>
          <w:ilvl w:val="0"/>
          <w:numId w:val="1007"/>
        </w:numPr>
        <w:pStyle w:val="Compact"/>
      </w:pPr>
      <w:r>
        <w:t xml:space="preserve">Follow the approved shot list and adapt to changing conditions as needed.</w:t>
      </w:r>
    </w:p>
    <w:p>
      <w:pPr>
        <w:numPr>
          <w:ilvl w:val="0"/>
          <w:numId w:val="1007"/>
        </w:numPr>
        <w:pStyle w:val="Compact"/>
      </w:pPr>
      <w:r>
        <w:t xml:space="preserve">Maintain clear communication with the production team.</w:t>
      </w:r>
    </w:p>
    <w:p>
      <w:pPr>
        <w:numPr>
          <w:ilvl w:val="0"/>
          <w:numId w:val="1007"/>
        </w:numPr>
        <w:pStyle w:val="Compact"/>
      </w:pPr>
      <w:r>
        <w:t xml:space="preserve">Document any deviations from the planned procedures.</w:t>
      </w:r>
    </w:p>
    <w:bookmarkEnd w:id="29"/>
    <w:bookmarkStart w:id="30" w:name="post-production"/>
    <w:p>
      <w:pPr>
        <w:pStyle w:val="Heading3"/>
      </w:pPr>
      <w:r>
        <w:t xml:space="preserve">6.3 Post-Production</w:t>
      </w:r>
    </w:p>
    <w:p>
      <w:pPr>
        <w:pStyle w:val="FirstParagraph"/>
      </w:pPr>
      <w:r>
        <w:t xml:space="preserve">After filming, the Videographer must:</w:t>
      </w:r>
    </w:p>
    <w:p>
      <w:pPr>
        <w:numPr>
          <w:ilvl w:val="0"/>
          <w:numId w:val="1008"/>
        </w:numPr>
        <w:pStyle w:val="Compact"/>
      </w:pPr>
      <w:r>
        <w:t xml:space="preserve">Transfer and back up all footage securely.</w:t>
      </w:r>
    </w:p>
    <w:p>
      <w:pPr>
        <w:numPr>
          <w:ilvl w:val="0"/>
          <w:numId w:val="1008"/>
        </w:numPr>
        <w:pStyle w:val="Compact"/>
      </w:pPr>
      <w:r>
        <w:t xml:space="preserve">Edit the footage according to project specifications.</w:t>
      </w:r>
    </w:p>
    <w:p>
      <w:pPr>
        <w:numPr>
          <w:ilvl w:val="0"/>
          <w:numId w:val="1008"/>
        </w:numPr>
        <w:pStyle w:val="Compact"/>
      </w:pPr>
      <w:r>
        <w:t xml:space="preserve">Provide a final report on the experiment's outcomes.</w:t>
      </w:r>
    </w:p>
    <w:bookmarkEnd w:id="30"/>
    <w:bookmarkEnd w:id="31"/>
    <w:bookmarkStart w:id="32" w:name="data-collection-and-analysis"/>
    <w:p>
      <w:pPr>
        <w:pStyle w:val="Heading2"/>
      </w:pPr>
      <w:r>
        <w:t xml:space="preserve">7. Data Collection and Analysis</w:t>
      </w:r>
    </w:p>
    <w:p>
      <w:pPr>
        <w:pStyle w:val="FirstParagraph"/>
      </w:pPr>
      <w:r>
        <w:t xml:space="preserve">Data will be collected throughout the experiment to evaluate the Videographer's performance and the effectiveness of the procedures outlined in this protocol. Key metrics include:</w:t>
      </w:r>
    </w:p>
    <w:p>
      <w:pPr>
        <w:numPr>
          <w:ilvl w:val="0"/>
          <w:numId w:val="1009"/>
        </w:numPr>
        <w:pStyle w:val="Compact"/>
      </w:pPr>
      <w:r>
        <w:t xml:space="preserve">Video quality and technical specifications.</w:t>
      </w:r>
    </w:p>
    <w:p>
      <w:pPr>
        <w:numPr>
          <w:ilvl w:val="0"/>
          <w:numId w:val="1009"/>
        </w:numPr>
        <w:pStyle w:val="Compact"/>
      </w:pPr>
      <w:r>
        <w:t xml:space="preserve">Time efficiency and adherence to schedules.</w:t>
      </w:r>
    </w:p>
    <w:p>
      <w:pPr>
        <w:numPr>
          <w:ilvl w:val="0"/>
          <w:numId w:val="1009"/>
        </w:numPr>
        <w:pStyle w:val="Compact"/>
      </w:pPr>
      <w:r>
        <w:t xml:space="preserve">Incidents of cultural or legal non-compliance.</w:t>
      </w:r>
    </w:p>
    <w:p>
      <w:pPr>
        <w:numPr>
          <w:ilvl w:val="0"/>
          <w:numId w:val="1009"/>
        </w:numPr>
        <w:pStyle w:val="Compact"/>
      </w:pPr>
      <w:r>
        <w:t xml:space="preserve">Feedback from stakeholders and participants.</w:t>
      </w:r>
    </w:p>
    <w:p>
      <w:pPr>
        <w:pStyle w:val="FirstParagraph"/>
      </w:pPr>
      <w:r>
        <w:t xml:space="preserve">The data will be analyzed to identify areas for improvement and inform future videography operations in Qatar Doha.</w:t>
      </w:r>
    </w:p>
    <w:bookmarkEnd w:id="32"/>
    <w:bookmarkStart w:id="33" w:name="conclusion"/>
    <w:p>
      <w:pPr>
        <w:pStyle w:val="Heading2"/>
      </w:pPr>
      <w:r>
        <w:t xml:space="preserve">8. Conclusion</w:t>
      </w:r>
    </w:p>
    <w:p>
      <w:pPr>
        <w:pStyle w:val="FirstParagraph"/>
      </w:pPr>
      <w:r>
        <w:t xml:space="preserve">This Experiment Protocol provides a comprehensive framework for conducting videography operations in Qatar Doha. By adhering to the guidelines outlined herein, the Videographer and production team can ensure that all activities are conducted in a manner that is technically proficient, culturally respectful, and legally compliant. The insights gained from this experiment will contribute to the advancement of videography practices in the region 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Qatar Doha</dc:title>
  <dc:creator/>
  <dc:language>en</dc:language>
  <cp:keywords/>
  <dcterms:created xsi:type="dcterms:W3CDTF">2026-10-10T01:02:54Z</dcterms:created>
  <dcterms:modified xsi:type="dcterms:W3CDTF">2026-10-10T01:02:54Z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