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30" w:name="Xdd99adbe14578c0f40fb40cb3e4c67ec5a663be"/>
    <w:p>
      <w:pPr>
        <w:pStyle w:val="Heading1"/>
      </w:pPr>
      <w:r>
        <w:t xml:space="preserve">Experiment Protocol: Videographer Performance in Singapore Singapore</w:t>
      </w:r>
    </w:p>
    <w:bookmarkStart w:id="20" w:name="introduction"/>
    <w:p>
      <w:pPr>
        <w:pStyle w:val="Heading2"/>
      </w:pPr>
      <w:r>
        <w:t xml:space="preserve">1. Introduction</w:t>
      </w:r>
    </w:p>
    <w:p>
      <w:pPr>
        <w:pStyle w:val="FirstParagraph"/>
      </w:pPr>
      <w:r>
        <w:t xml:space="preserve">This Experiment Protocol outlines the methodology for evaluating the performance of a Videographer operating within the unique urban and cultural environment of Singapore Singapore. The study aims to assess technical proficiency, adaptability, and creative output under controlled conditions that reflect real-world scenarios in this highly regulated and technologically advanced city-state.</w:t>
      </w:r>
    </w:p>
    <w:p>
      <w:pPr>
        <w:pStyle w:val="BodyText"/>
      </w:pPr>
      <w:r>
        <w:t xml:space="preserve">Singapore Singapore presents distinct challenges and opportunities for videographers, including strict filming regulations, diverse architectural landscapes, multicultural demographics, and high expectations for visual quality. This protocol ensures standardized evaluation criteria while accounting for local legal requirements and environmental factors.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skills of the Videographer in capturing high-quality footage using professional equipment.</w:t>
      </w:r>
    </w:p>
    <w:p>
      <w:pPr>
        <w:numPr>
          <w:ilvl w:val="0"/>
          <w:numId w:val="1001"/>
        </w:numPr>
        <w:pStyle w:val="Compact"/>
      </w:pPr>
      <w:r>
        <w:t xml:space="preserve">To assess the Videographer's ability to navigate and comply with Singapore Singapore's filming regulations and permits.</w:t>
      </w:r>
    </w:p>
    <w:p>
      <w:pPr>
        <w:numPr>
          <w:ilvl w:val="0"/>
          <w:numId w:val="1001"/>
        </w:numPr>
        <w:pStyle w:val="Compact"/>
      </w:pPr>
      <w:r>
        <w:t xml:space="preserve">To measure adaptability when shooting in varied environments such as urban centers, nature reserves, and indoor studios.</w:t>
      </w:r>
    </w:p>
    <w:p>
      <w:pPr>
        <w:numPr>
          <w:ilvl w:val="0"/>
          <w:numId w:val="1001"/>
        </w:numPr>
        <w:pStyle w:val="Compact"/>
      </w:pPr>
      <w:r>
        <w:t xml:space="preserve">To analyze the creative decision-making process of the Videographer in storytelling through visual media.</w:t>
      </w:r>
    </w:p>
    <w:p>
      <w:pPr>
        <w:numPr>
          <w:ilvl w:val="0"/>
          <w:numId w:val="1001"/>
        </w:numPr>
        <w:pStyle w:val="Compact"/>
      </w:pPr>
      <w:r>
        <w:t xml:space="preserve">To determine the efficiency of workflow management, including pre-production planning, on-site execution, and post-production editing.</w:t>
      </w:r>
    </w:p>
    <w:bookmarkEnd w:id="21"/>
    <w:bookmarkStart w:id="22" w:name="scope"/>
    <w:p>
      <w:pPr>
        <w:pStyle w:val="Heading2"/>
      </w:pPr>
      <w:r>
        <w:t xml:space="preserve">3. Scope</w:t>
      </w:r>
    </w:p>
    <w:p>
      <w:pPr>
        <w:pStyle w:val="FirstParagraph"/>
      </w:pPr>
      <w:r>
        <w:t xml:space="preserve">This Experiment Protocol applies to all Videographers participating in the study within Singapore Singapore. It covers the entire production lifecycle, from initial concept development to final delivery of edited content. The scope includes both individual and team-based tasks, ensuring a comprehensive assessment of the Videographer's capabilities.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must meet the following criteria:</w:t>
      </w:r>
    </w:p>
    <w:p>
      <w:pPr>
        <w:numPr>
          <w:ilvl w:val="0"/>
          <w:numId w:val="1002"/>
        </w:numPr>
        <w:pStyle w:val="Compact"/>
      </w:pPr>
      <w:r>
        <w:t xml:space="preserve">Minimum of three years of professional experience as a Videographer.</w:t>
      </w:r>
    </w:p>
    <w:p>
      <w:pPr>
        <w:numPr>
          <w:ilvl w:val="0"/>
          <w:numId w:val="1002"/>
        </w:numPr>
        <w:pStyle w:val="Compact"/>
      </w:pPr>
      <w:r>
        <w:t xml:space="preserve">Familiarity with Singapore Singapore's media landscape and regulations.</w:t>
      </w:r>
    </w:p>
    <w:p>
      <w:pPr>
        <w:numPr>
          <w:ilvl w:val="0"/>
          <w:numId w:val="1002"/>
        </w:numPr>
        <w:pStyle w:val="Compact"/>
      </w:pPr>
      <w:r>
        <w:t xml:space="preserve">Proficiency in operating industry-standard cameras, lighting equipment, and editing software.</w:t>
      </w:r>
    </w:p>
    <w:bookmarkEnd w:id="23"/>
    <w:bookmarkStart w:id="24" w:name="experimental-design"/>
    <w:p>
      <w:pPr>
        <w:pStyle w:val="Heading3"/>
      </w:pPr>
      <w:r>
        <w:t xml:space="preserve">4.2 Experimental Design</w:t>
      </w:r>
    </w:p>
    <w:p>
      <w:pPr>
        <w:pStyle w:val="FirstParagraph"/>
      </w:pPr>
      <w:r>
        <w:t xml:space="preserve">The experiment will be conducted over a period of four weeks, divided into three phases:</w:t>
      </w:r>
    </w:p>
    <w:p>
      <w:pPr>
        <w:numPr>
          <w:ilvl w:val="0"/>
          <w:numId w:val="1003"/>
        </w:numPr>
        <w:pStyle w:val="Compact"/>
      </w:pPr>
      <w:r>
        <w:rPr>
          <w:bCs/>
          <w:b/>
        </w:rPr>
        <w:t xml:space="preserve">Phase 1: Pre-Production Planning</w:t>
      </w:r>
      <w:r>
        <w:br/>
      </w:r>
      <w:r>
        <w:t xml:space="preserve">Participants will develop a shooting plan for a short documentary-style video highlighting aspects of Singapore Singapore. This phase evaluates organizational skills, creativity, and understanding of local regulations.</w:t>
      </w:r>
    </w:p>
    <w:p>
      <w:pPr>
        <w:numPr>
          <w:ilvl w:val="0"/>
          <w:numId w:val="1003"/>
        </w:numPr>
        <w:pStyle w:val="Compact"/>
      </w:pPr>
      <w:r>
        <w:rPr>
          <w:bCs/>
          <w:b/>
        </w:rPr>
        <w:t xml:space="preserve">Phase 2: On-Site Filming</w:t>
      </w:r>
      <w:r>
        <w:br/>
      </w:r>
      <w:r>
        <w:t xml:space="preserve">Participants will execute their shooting plans across multiple locations in Singapore Singapore, including Marina Bay Sands, Gardens by the Bay, and Havelock Road. Evaluators will observe technical execution, problem-solving abilities, and adherence to safety protocols.</w:t>
      </w:r>
    </w:p>
    <w:p>
      <w:pPr>
        <w:numPr>
          <w:ilvl w:val="0"/>
          <w:numId w:val="1003"/>
        </w:numPr>
        <w:pStyle w:val="Compact"/>
      </w:pPr>
      <w:r>
        <w:rPr>
          <w:bCs/>
          <w:b/>
        </w:rPr>
        <w:t xml:space="preserve">Phase 3: Post-Production Editing</w:t>
      </w:r>
      <w:r>
        <w:br/>
      </w:r>
      <w:r>
        <w:t xml:space="preserve">Participants will edit their footage into a cohesive narrative, incorporating music, sound effects, and visual transitions. This phase assesses storytelling skills, attention to detail, and proficiency with editing tools.</w:t>
      </w:r>
    </w:p>
    <w:bookmarkEnd w:id="24"/>
    <w:bookmarkStart w:id="25" w:name="data-collection"/>
    <w:p>
      <w:pPr>
        <w:pStyle w:val="Heading3"/>
      </w:pPr>
      <w:r>
        <w:t xml:space="preserve">4.3 Data Collection</w:t>
      </w:r>
    </w:p>
    <w:p>
      <w:pPr>
        <w:pStyle w:val="FirstParagraph"/>
      </w:pPr>
      <w:r>
        <w:t xml:space="preserve">Data will be collected through:</w:t>
      </w:r>
    </w:p>
    <w:p>
      <w:pPr>
        <w:numPr>
          <w:ilvl w:val="0"/>
          <w:numId w:val="1004"/>
        </w:numPr>
        <w:pStyle w:val="Compact"/>
      </w:pPr>
      <w:r>
        <w:t xml:space="preserve">Direct observation by trained evaluators during on-site filming.</w:t>
      </w:r>
    </w:p>
    <w:p>
      <w:pPr>
        <w:numPr>
          <w:ilvl w:val="0"/>
          <w:numId w:val="1004"/>
        </w:numPr>
        <w:pStyle w:val="Compact"/>
      </w:pPr>
      <w:r>
        <w:t xml:space="preserve">Review of submitted pre-production documents, such as shot lists and storyboards.</w:t>
      </w:r>
    </w:p>
    <w:p>
      <w:pPr>
        <w:numPr>
          <w:ilvl w:val="0"/>
          <w:numId w:val="1004"/>
        </w:numPr>
        <w:pStyle w:val="Compact"/>
      </w:pPr>
      <w:r>
        <w:t xml:space="preserve">Analysis of final video outputs based on predefined quality metrics.</w:t>
      </w:r>
    </w:p>
    <w:p>
      <w:pPr>
        <w:numPr>
          <w:ilvl w:val="0"/>
          <w:numId w:val="1004"/>
        </w:numPr>
        <w:pStyle w:val="Compact"/>
      </w:pPr>
      <w:r>
        <w:t xml:space="preserve">Feedback from participants via structured interviews and surveys.</w:t>
      </w:r>
    </w:p>
    <w:bookmarkEnd w:id="25"/>
    <w:bookmarkEnd w:id="26"/>
    <w:bookmarkStart w:id="27" w:name="evaluation-criteria"/>
    <w:p>
      <w:pPr>
        <w:pStyle w:val="Heading2"/>
      </w:pPr>
      <w:r>
        <w:t xml:space="preserve">5. Evaluation Criteria</w:t>
      </w:r>
    </w:p>
    <w:p>
      <w:pPr>
        <w:pStyle w:val="FirstParagraph"/>
      </w:pPr>
      <w:r>
        <w:t xml:space="preserve">The Videographer's performance will be assessed using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Weightage (%)</w:t>
            </w:r>
          </w:p>
        </w:tc>
      </w:tr>
      <w:tr>
        <w:tc>
          <w:tcPr/>
          <w:p>
            <w:pPr>
              <w:pStyle w:val="Compact"/>
              <w:jc w:val="left"/>
            </w:pPr>
            <w:r>
              <w:t xml:space="preserve">Technical Proficiency</w:t>
            </w:r>
          </w:p>
        </w:tc>
        <w:tc>
          <w:tcPr/>
          <w:p>
            <w:pPr>
              <w:pStyle w:val="Compact"/>
              <w:jc w:val="left"/>
            </w:pPr>
            <w:r>
              <w:t xml:space="preserve">Quality of camera work, lighting, audio recording, and equipment handling.</w:t>
            </w:r>
          </w:p>
        </w:tc>
        <w:tc>
          <w:tcPr/>
          <w:p>
            <w:pPr>
              <w:pStyle w:val="Compact"/>
              <w:jc w:val="left"/>
            </w:pPr>
            <w:r>
              <w:t xml:space="preserve">30%</w:t>
            </w:r>
          </w:p>
        </w:tc>
      </w:tr>
      <w:tr>
        <w:tc>
          <w:tcPr/>
          <w:p>
            <w:pPr>
              <w:pStyle w:val="Compact"/>
              <w:jc w:val="left"/>
            </w:pPr>
            <w:r>
              <w:t xml:space="preserve">Creative Output</w:t>
            </w:r>
          </w:p>
        </w:tc>
        <w:tc>
          <w:tcPr/>
          <w:p>
            <w:pPr>
              <w:pStyle w:val="Compact"/>
              <w:jc w:val="left"/>
            </w:pPr>
            <w:r>
              <w:t xml:space="preserve">Originality, storytelling, and visual appeal of the final product.</w:t>
            </w:r>
          </w:p>
        </w:tc>
        <w:tc>
          <w:tcPr/>
          <w:p>
            <w:pPr>
              <w:pStyle w:val="Compact"/>
              <w:jc w:val="left"/>
            </w:pPr>
            <w:r>
              <w:t xml:space="preserve">25%</w:t>
            </w:r>
          </w:p>
        </w:tc>
      </w:tr>
      <w:tr>
        <w:tc>
          <w:tcPr/>
          <w:p>
            <w:pPr>
              <w:pStyle w:val="Compact"/>
              <w:jc w:val="left"/>
            </w:pPr>
            <w:r>
              <w:t xml:space="preserve">Regulatory Compliance</w:t>
            </w:r>
          </w:p>
        </w:tc>
        <w:tc>
          <w:tcPr/>
          <w:p>
            <w:pPr>
              <w:pStyle w:val="Compact"/>
              <w:jc w:val="left"/>
            </w:pPr>
            <w:r>
              <w:t xml:space="preserve">Adherence to Singapore Singapore's filming laws and permit requirements.</w:t>
            </w:r>
          </w:p>
        </w:tc>
        <w:tc>
          <w:tcPr/>
          <w:p>
            <w:pPr>
              <w:pStyle w:val="Compact"/>
              <w:jc w:val="left"/>
            </w:pPr>
            <w:r>
              <w:t xml:space="preserve">15%</w:t>
            </w:r>
          </w:p>
        </w:tc>
      </w:tr>
      <w:tr>
        <w:tc>
          <w:tcPr/>
          <w:p>
            <w:pPr>
              <w:pStyle w:val="Compact"/>
              <w:jc w:val="left"/>
            </w:pPr>
            <w:r>
              <w:t xml:space="preserve">Adaptability</w:t>
            </w:r>
          </w:p>
        </w:tc>
        <w:tc>
          <w:tcPr/>
          <w:p>
            <w:pPr>
              <w:pStyle w:val="Compact"/>
              <w:jc w:val="left"/>
            </w:pPr>
            <w:r>
              <w:t xml:space="preserve">Ability to adjust to changing conditions, such as weather or unexpected obstacles.</w:t>
            </w:r>
          </w:p>
        </w:tc>
        <w:tc>
          <w:tcPr/>
          <w:p>
            <w:pPr>
              <w:pStyle w:val="Compact"/>
              <w:jc w:val="left"/>
            </w:pPr>
            <w:r>
              <w:t xml:space="preserve">15%</w:t>
            </w:r>
          </w:p>
        </w:tc>
      </w:tr>
      <w:tr>
        <w:tc>
          <w:tcPr/>
          <w:p>
            <w:pPr>
              <w:pStyle w:val="Compact"/>
              <w:jc w:val="left"/>
            </w:pPr>
            <w:r>
              <w:t xml:space="preserve">Efficiency</w:t>
            </w:r>
          </w:p>
        </w:tc>
        <w:tc>
          <w:tcPr/>
          <w:p>
            <w:pPr>
              <w:pStyle w:val="Compact"/>
              <w:jc w:val="left"/>
            </w:pPr>
            <w:r>
              <w:t xml:space="preserve">Timeliness of task completion and effective resource management.</w:t>
            </w:r>
          </w:p>
        </w:tc>
        <w:tc>
          <w:tcPr/>
          <w:p>
            <w:pPr>
              <w:pStyle w:val="Compact"/>
              <w:jc w:val="left"/>
            </w:pPr>
            <w:r>
              <w:t xml:space="preserve">15%</w:t>
            </w:r>
          </w:p>
        </w:tc>
      </w:tr>
    </w:tbl>
    <w:bookmarkEnd w:id="27"/>
    <w:bookmarkStart w:id="28" w:name="ethical-considerations"/>
    <w:p>
      <w:pPr>
        <w:pStyle w:val="Heading2"/>
      </w:pPr>
      <w:r>
        <w:t xml:space="preserve">6. Ethical Considerations</w:t>
      </w:r>
    </w:p>
    <w:p>
      <w:pPr>
        <w:pStyle w:val="FirstParagraph"/>
      </w:pPr>
      <w:r>
        <w:t xml:space="preserve">All participants will provide informed consent before joining the study. Confidentiality of personal data will be maintained in accordance with Singapore Singapore's Personal Data Protection Act (PDPA). Additionally, care will be taken to respect cultural sensitivities and privacy rights during filming.</w:t>
      </w:r>
    </w:p>
    <w:bookmarkEnd w:id="28"/>
    <w:bookmarkStart w:id="29" w:name="conclusion"/>
    <w:p>
      <w:pPr>
        <w:pStyle w:val="Heading2"/>
      </w:pPr>
      <w:r>
        <w:t xml:space="preserve">7. Conclusion</w:t>
      </w:r>
    </w:p>
    <w:p>
      <w:pPr>
        <w:pStyle w:val="FirstParagraph"/>
      </w:pPr>
      <w:r>
        <w:t xml:space="preserve">This Experiment Protocol provides a structured framework for evaluating the skills and competencies of Videographers operating in Singapore Singapore. By combining technical assessments with creative evaluations, the study aims to identify best practices and areas for improvement in the field of videography within this dynamic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Singapore Singapore</dc:title>
  <dc:creator/>
  <dc:language>en</dc:language>
  <cp:keywords/>
  <dcterms:created xsi:type="dcterms:W3CDTF">2026-10-10T01:55:30Z</dcterms:created>
  <dcterms:modified xsi:type="dcterms:W3CDTF">2026-10-10T01:55:30Z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