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Operational</w:t>
      </w:r>
      <w:r>
        <w:t xml:space="preserve"> </w:t>
      </w:r>
      <w:r>
        <w:t xml:space="preserve">Assessment</w:t>
      </w:r>
      <w:r>
        <w:t xml:space="preserve"> </w:t>
      </w:r>
      <w:r>
        <w:t xml:space="preserve">in</w:t>
      </w:r>
      <w:r>
        <w:t xml:space="preserve"> </w:t>
      </w:r>
      <w:r>
        <w:t xml:space="preserve">Cape</w:t>
      </w:r>
      <w:r>
        <w:t xml:space="preserve"> </w:t>
      </w:r>
      <w:r>
        <w:t xml:space="preserve">Town</w:t>
      </w:r>
    </w:p>
    <w:bookmarkStart w:id="32" w:name="Xdc4180c779186b0ecd12e0151515ef2b1324a64"/>
    <w:p>
      <w:pPr>
        <w:pStyle w:val="Heading1"/>
      </w:pPr>
      <w:r>
        <w:t xml:space="preserve">Experiment Protocol: Videographer Operational Assessment in South Africa Cape Town</w:t>
      </w:r>
    </w:p>
    <w:p>
      <w:pPr>
        <w:pStyle w:val="FirstParagraph"/>
      </w:pPr>
      <w:r>
        <w:rPr>
          <w:bCs/>
          <w:b/>
        </w:rPr>
        <w:t xml:space="preserve">Document ID:</w:t>
      </w:r>
      <w:r>
        <w:t xml:space="preserve"> </w:t>
      </w:r>
      <w:r>
        <w:t xml:space="preserve">EXP-VID-CT-2024-001</w:t>
      </w:r>
    </w:p>
    <w:p>
      <w:pPr>
        <w:pStyle w:val="BodyText"/>
      </w:pPr>
      <w:r>
        <w:rPr>
          <w:bCs/>
          <w:b/>
        </w:rPr>
        <w:t xml:space="preserve">Location:</w:t>
      </w:r>
      <w:r>
        <w:t xml:space="preserve"> </w:t>
      </w:r>
      <w:r>
        <w:t xml:space="preserve">Cape Town, Western Cape, South Africa</w:t>
      </w:r>
    </w:p>
    <w:p>
      <w:pPr>
        <w:pStyle w:val="BodyText"/>
      </w:pPr>
      <w:r>
        <w:rPr>
          <w:bCs/>
          <w:b/>
        </w:rPr>
        <w:t xml:space="preserve">Subject:</w:t>
      </w:r>
      <w:r>
        <w:t xml:space="preserve"> </w:t>
      </w:r>
      <w:r>
        <w:t xml:space="preserve">Professional Videographer Performance and Environmental Adaptation</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creative adaptability, and logistical efficiency of a Videographer operating within the unique geographical and cultural context of South Africa Cape Town. The primary objective is to assess how effectively a Videographer can capture high-quality visual narratives while navigating the specific environmental challenges and opportunities presented by the Cape Town metropolitan area.</w:t>
      </w:r>
    </w:p>
    <w:p>
      <w:pPr>
        <w:pStyle w:val="BodyText"/>
      </w:pPr>
      <w:r>
        <w:t xml:space="preserve">Cape Town offers a diverse backdrop ranging from the rugged terrain of Table Mountain to the urban density of the City Bowl and the coastal expanses of the Atlantic Seaboard. This protocol ensures that the Videographer's skills are tested against these variables, providing a comprehensive analysis of their capability to produce professional-grade content under real-world conditions.</w:t>
      </w:r>
    </w:p>
    <w:bookmarkEnd w:id="20"/>
    <w:bookmarkStart w:id="21" w:name="scope-of-the-experiment"/>
    <w:p>
      <w:pPr>
        <w:pStyle w:val="Heading2"/>
      </w:pPr>
      <w:r>
        <w:t xml:space="preserve">2. Scope of the Experiment</w:t>
      </w:r>
    </w:p>
    <w:p>
      <w:pPr>
        <w:pStyle w:val="FirstParagraph"/>
      </w:pPr>
      <w:r>
        <w:t xml:space="preserve">The scope of this experiment encompasses the following key areas:</w:t>
      </w:r>
    </w:p>
    <w:p>
      <w:pPr>
        <w:numPr>
          <w:ilvl w:val="0"/>
          <w:numId w:val="1001"/>
        </w:numPr>
        <w:pStyle w:val="Compact"/>
      </w:pPr>
      <w:r>
        <w:rPr>
          <w:bCs/>
          <w:b/>
        </w:rPr>
        <w:t xml:space="preserve">Technical Execution:</w:t>
      </w:r>
      <w:r>
        <w:t xml:space="preserve"> </w:t>
      </w:r>
      <w:r>
        <w:t xml:space="preserve">Assessment of camera operation, lighting setup, and audio recording in varying Cape Town environments.</w:t>
      </w:r>
    </w:p>
    <w:p>
      <w:pPr>
        <w:numPr>
          <w:ilvl w:val="0"/>
          <w:numId w:val="1001"/>
        </w:numPr>
        <w:pStyle w:val="Compact"/>
      </w:pPr>
      <w:r>
        <w:rPr>
          <w:bCs/>
          <w:b/>
        </w:rPr>
        <w:t xml:space="preserve">Environmental Adaptation:</w:t>
      </w:r>
      <w:r>
        <w:t xml:space="preserve"> </w:t>
      </w:r>
      <w:r>
        <w:t xml:space="preserve">Evaluation of the Videographer's ability to handle Cape Town's specific weather patterns, including the "Cape Doctor" winds and rapid light changes.</w:t>
      </w:r>
    </w:p>
    <w:p>
      <w:pPr>
        <w:numPr>
          <w:ilvl w:val="0"/>
          <w:numId w:val="1001"/>
        </w:numPr>
        <w:pStyle w:val="Compact"/>
      </w:pPr>
      <w:r>
        <w:rPr>
          <w:bCs/>
          <w:b/>
        </w:rPr>
        <w:t xml:space="preserve">Cultural Sensitivity:</w:t>
      </w:r>
      <w:r>
        <w:t xml:space="preserve"> </w:t>
      </w:r>
      <w:r>
        <w:t xml:space="preserve">Observation of the Videographer's interaction with local subjects and adherence to South African cultural norms and privacy laws.</w:t>
      </w:r>
    </w:p>
    <w:p>
      <w:pPr>
        <w:numPr>
          <w:ilvl w:val="0"/>
          <w:numId w:val="1001"/>
        </w:numPr>
        <w:pStyle w:val="Compact"/>
      </w:pPr>
      <w:r>
        <w:rPr>
          <w:bCs/>
          <w:b/>
        </w:rPr>
        <w:t xml:space="preserve">Logistical Planning:</w:t>
      </w:r>
      <w:r>
        <w:t xml:space="preserve"> </w:t>
      </w:r>
      <w:r>
        <w:t xml:space="preserve">Review of route planning, equipment transport, and time management across Cape Town's distinct neighborhoods.</w:t>
      </w:r>
    </w:p>
    <w:bookmarkEnd w:id="21"/>
    <w:bookmarkStart w:id="28"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Videographer selected for this experiment must possess a minimum of three years of professional experience. They must be familiar with South African broadcasting standards and possess valid identification for access to restricted areas within Cape Town.</w:t>
      </w:r>
    </w:p>
    <w:bookmarkEnd w:id="22"/>
    <w:bookmarkStart w:id="23" w:name="equipment-requirements"/>
    <w:p>
      <w:pPr>
        <w:pStyle w:val="Heading3"/>
      </w:pPr>
      <w:r>
        <w:t xml:space="preserve">3.2. Equipment Requirements</w:t>
      </w:r>
    </w:p>
    <w:p>
      <w:pPr>
        <w:pStyle w:val="FirstParagraph"/>
      </w:pPr>
      <w:r>
        <w:t xml:space="preserve">To ensure consistency, the Videographer will utilize the following standardized equipment kit:</w:t>
      </w:r>
    </w:p>
    <w:p>
      <w:pPr>
        <w:numPr>
          <w:ilvl w:val="0"/>
          <w:numId w:val="1002"/>
        </w:numPr>
        <w:pStyle w:val="Compact"/>
      </w:pPr>
      <w:r>
        <w:t xml:space="preserve">4K Cinema Camera with interchangeable lenses.</w:t>
      </w:r>
    </w:p>
    <w:p>
      <w:pPr>
        <w:numPr>
          <w:ilvl w:val="0"/>
          <w:numId w:val="1002"/>
        </w:numPr>
        <w:pStyle w:val="Compact"/>
      </w:pPr>
      <w:r>
        <w:t xml:space="preserve">Professional wireless audio recording system.</w:t>
      </w:r>
    </w:p>
    <w:p>
      <w:pPr>
        <w:numPr>
          <w:ilvl w:val="0"/>
          <w:numId w:val="1002"/>
        </w:numPr>
        <w:pStyle w:val="Compact"/>
      </w:pPr>
      <w:r>
        <w:t xml:space="preserve">Portable LED lighting kit suitable for outdoor use.</w:t>
      </w:r>
    </w:p>
    <w:p>
      <w:pPr>
        <w:numPr>
          <w:ilvl w:val="0"/>
          <w:numId w:val="1002"/>
        </w:numPr>
        <w:pStyle w:val="Compact"/>
      </w:pPr>
      <w:r>
        <w:t xml:space="preserve">Stabilization gear (gimbal or tripod) capable of handling windy conditions.</w:t>
      </w:r>
    </w:p>
    <w:bookmarkEnd w:id="23"/>
    <w:bookmarkStart w:id="27" w:name="experimental-phases"/>
    <w:p>
      <w:pPr>
        <w:pStyle w:val="Heading3"/>
      </w:pPr>
      <w:r>
        <w:t xml:space="preserve">3.3. Experimental Phases</w:t>
      </w:r>
    </w:p>
    <w:p>
      <w:pPr>
        <w:pStyle w:val="FirstParagraph"/>
      </w:pPr>
      <w:r>
        <w:t xml:space="preserve">The experiment is divided into three distinct phases, each focusing on a different aspect of the Videographer's role within the Cape Town context.</w:t>
      </w:r>
    </w:p>
    <w:bookmarkStart w:id="24" w:name="X9d2b7912b5265bd89333584e65b5c315a320e73"/>
    <w:p>
      <w:pPr>
        <w:pStyle w:val="Heading4"/>
      </w:pPr>
      <w:r>
        <w:t xml:space="preserve">Phase 1: Urban Narrative Capture (City Bowl and Bo-Kaap)</w:t>
      </w:r>
    </w:p>
    <w:p>
      <w:pPr>
        <w:pStyle w:val="FirstParagraph"/>
      </w:pPr>
      <w:r>
        <w:t xml:space="preserve">In this phase, the Videographer is tasked with capturing a short documentary-style sequence in the City Bowl and the Bo-Kaap neighborhood. The objective is to test their ability to manage shallow depth of field in narrow streets, handle mixed lighting conditions, and engage respectfully with local residents. The Videographer must demonstrate an understanding of the socio-cultural significance of these areas, ensuring that the footage is authentic and non-intrusive.</w:t>
      </w:r>
    </w:p>
    <w:bookmarkEnd w:id="24"/>
    <w:bookmarkStart w:id="25" w:name="X49a47e1d438f05f855a964d62bb0ffa3d3afe7e"/>
    <w:p>
      <w:pPr>
        <w:pStyle w:val="Heading4"/>
      </w:pPr>
      <w:r>
        <w:t xml:space="preserve">Phase 2: Environmental Resilience (Table Mountain and Atlantic Seaboard)</w:t>
      </w:r>
    </w:p>
    <w:p>
      <w:pPr>
        <w:pStyle w:val="FirstParagraph"/>
      </w:pPr>
      <w:r>
        <w:t xml:space="preserve">This phase evaluates the Videographer's technical resilience. The Videographer will be required to shoot on the slopes of Table Mountain and along the Atlantic Seaboard. Key assessment criteria include:</w:t>
      </w:r>
    </w:p>
    <w:p>
      <w:pPr>
        <w:numPr>
          <w:ilvl w:val="0"/>
          <w:numId w:val="1003"/>
        </w:numPr>
        <w:pStyle w:val="Compact"/>
      </w:pPr>
      <w:r>
        <w:t xml:space="preserve">Ability to stabilize footage during high wind events common in Cape Town.</w:t>
      </w:r>
    </w:p>
    <w:p>
      <w:pPr>
        <w:numPr>
          <w:ilvl w:val="0"/>
          <w:numId w:val="1003"/>
        </w:numPr>
        <w:pStyle w:val="Compact"/>
      </w:pPr>
      <w:r>
        <w:t xml:space="preserve">Effective use of natural light during the "golden hour," which is particularly pronounced in this region.</w:t>
      </w:r>
    </w:p>
    <w:p>
      <w:pPr>
        <w:numPr>
          <w:ilvl w:val="0"/>
          <w:numId w:val="1003"/>
        </w:numPr>
        <w:pStyle w:val="Compact"/>
      </w:pPr>
      <w:r>
        <w:t xml:space="preserve">Protection of equipment from salt spray and dust.</w:t>
      </w:r>
    </w:p>
    <w:bookmarkEnd w:id="25"/>
    <w:bookmarkStart w:id="26" w:name="Xbb77c4ca0038d96f2d0ff22acdf625d9f283ef1"/>
    <w:p>
      <w:pPr>
        <w:pStyle w:val="Heading4"/>
      </w:pPr>
      <w:r>
        <w:t xml:space="preserve">Phase 3: Post-Production and Ethical Compliance</w:t>
      </w:r>
    </w:p>
    <w:p>
      <w:pPr>
        <w:pStyle w:val="FirstParagraph"/>
      </w:pPr>
      <w:r>
        <w:t xml:space="preserve">Following the shoot, the Videographer must deliver a rough cut of the footage. This phase assesses their editing skills and their adherence to South African data protection laws (POPIA). The Videographer must ensure that all identifiable individuals have provided consent, reflecting the ethical standards expected in South African media production.</w:t>
      </w:r>
    </w:p>
    <w:bookmarkEnd w:id="26"/>
    <w:bookmarkEnd w:id="27"/>
    <w:bookmarkEnd w:id="28"/>
    <w:bookmarkStart w:id="29" w:name="data-collection-and-evaluation-criteria"/>
    <w:p>
      <w:pPr>
        <w:pStyle w:val="Heading2"/>
      </w:pPr>
      <w:r>
        <w:t xml:space="preserve">4. Data Collection and Evaluation Criteria</w:t>
      </w:r>
    </w:p>
    <w:p>
      <w:pPr>
        <w:pStyle w:val="FirstParagraph"/>
      </w:pPr>
      <w:r>
        <w:t xml:space="preserve">Data will be collected through direct observation, equipment logs, and final output review. The Videographer will be evaluated based on the following metrics:</w:t>
      </w:r>
    </w:p>
    <w:p>
      <w:pPr>
        <w:numPr>
          <w:ilvl w:val="0"/>
          <w:numId w:val="1004"/>
        </w:numPr>
        <w:pStyle w:val="Compact"/>
      </w:pPr>
      <w:r>
        <w:rPr>
          <w:bCs/>
          <w:b/>
        </w:rPr>
        <w:t xml:space="preserve">Visual Quality:</w:t>
      </w:r>
      <w:r>
        <w:t xml:space="preserve"> </w:t>
      </w:r>
      <w:r>
        <w:t xml:space="preserve">Sharpness, color grading, and composition appropriate for the Cape Town landscape.</w:t>
      </w:r>
    </w:p>
    <w:p>
      <w:pPr>
        <w:numPr>
          <w:ilvl w:val="0"/>
          <w:numId w:val="1004"/>
        </w:numPr>
        <w:pStyle w:val="Compact"/>
      </w:pPr>
      <w:r>
        <w:rPr>
          <w:bCs/>
          <w:b/>
        </w:rPr>
        <w:t xml:space="preserve">Audio Clarity:</w:t>
      </w:r>
      <w:r>
        <w:t xml:space="preserve"> </w:t>
      </w:r>
      <w:r>
        <w:t xml:space="preserve">Ability to mitigate ambient noise from traffic and wind.</w:t>
      </w:r>
    </w:p>
    <w:p>
      <w:pPr>
        <w:numPr>
          <w:ilvl w:val="0"/>
          <w:numId w:val="1004"/>
        </w:numPr>
        <w:pStyle w:val="Compact"/>
      </w:pPr>
      <w:r>
        <w:rPr>
          <w:bCs/>
          <w:b/>
        </w:rPr>
        <w:t xml:space="preserve">Adaptability:</w:t>
      </w:r>
      <w:r>
        <w:t xml:space="preserve"> </w:t>
      </w:r>
      <w:r>
        <w:t xml:space="preserve">Responsiveness to sudden weather changes or logistical hurdles.</w:t>
      </w:r>
    </w:p>
    <w:p>
      <w:pPr>
        <w:numPr>
          <w:ilvl w:val="0"/>
          <w:numId w:val="1004"/>
        </w:numPr>
        <w:pStyle w:val="Compact"/>
      </w:pPr>
      <w:r>
        <w:rPr>
          <w:bCs/>
          <w:b/>
        </w:rPr>
        <w:t xml:space="preserve">Cultural Competence:</w:t>
      </w:r>
      <w:r>
        <w:t xml:space="preserve"> </w:t>
      </w:r>
      <w:r>
        <w:t xml:space="preserve">Respectful interaction with diverse communities in Cape Town.</w:t>
      </w:r>
    </w:p>
    <w:bookmarkEnd w:id="29"/>
    <w:bookmarkStart w:id="30" w:name="safety-and-risk-management"/>
    <w:p>
      <w:pPr>
        <w:pStyle w:val="Heading2"/>
      </w:pPr>
      <w:r>
        <w:t xml:space="preserve">5. Safety and Risk Management</w:t>
      </w:r>
    </w:p>
    <w:p>
      <w:pPr>
        <w:pStyle w:val="FirstParagraph"/>
      </w:pPr>
      <w:r>
        <w:t xml:space="preserve">Given the varied terrain of South Africa Cape Town, safety is paramount. The Videographer must adhere to the following safety protocols:</w:t>
      </w:r>
    </w:p>
    <w:p>
      <w:pPr>
        <w:numPr>
          <w:ilvl w:val="0"/>
          <w:numId w:val="1005"/>
        </w:numPr>
        <w:pStyle w:val="Compact"/>
      </w:pPr>
      <w:r>
        <w:t xml:space="preserve">Wear appropriate footwear for hiking on Table Mountain.</w:t>
      </w:r>
    </w:p>
    <w:p>
      <w:pPr>
        <w:numPr>
          <w:ilvl w:val="0"/>
          <w:numId w:val="1005"/>
        </w:numPr>
        <w:pStyle w:val="Compact"/>
      </w:pPr>
      <w:r>
        <w:t xml:space="preserve">Carry a first-aid kit and maintain communication via mobile devices.</w:t>
      </w:r>
    </w:p>
    <w:p>
      <w:pPr>
        <w:numPr>
          <w:ilvl w:val="0"/>
          <w:numId w:val="1005"/>
        </w:numPr>
        <w:pStyle w:val="Compact"/>
      </w:pPr>
      <w:r>
        <w:t xml:space="preserve">Avoid shooting in areas known for high crime rates without local security accompaniment.</w:t>
      </w:r>
    </w:p>
    <w:p>
      <w:pPr>
        <w:numPr>
          <w:ilvl w:val="0"/>
          <w:numId w:val="1005"/>
        </w:numPr>
        <w:pStyle w:val="Compact"/>
      </w:pPr>
      <w:r>
        <w:t xml:space="preserve">Respect wildlife and protected natural areas.</w:t>
      </w:r>
    </w:p>
    <w:bookmarkEnd w:id="30"/>
    <w:bookmarkStart w:id="31" w:name="conclusion"/>
    <w:p>
      <w:pPr>
        <w:pStyle w:val="Heading2"/>
      </w:pPr>
      <w:r>
        <w:t xml:space="preserve">6. Conclusion</w:t>
      </w:r>
    </w:p>
    <w:p>
      <w:pPr>
        <w:pStyle w:val="FirstParagraph"/>
      </w:pPr>
      <w:r>
        <w:t xml:space="preserve">This Experiment Protocol provides a rigorous framework for assessing the capabilities of a Videographer in the dynamic environment of South Africa Cape Town. By focusing on technical skill, environmental adaptation, and cultural sensitivity, this protocol ensures that the Videographer is well-equipped to produce high-quality, ethically sound visual content that captures the essence of Cape 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Operational Assessment in Cape Town</dc:title>
  <dc:creator/>
  <dc:language>en</dc:language>
  <cp:keywords/>
  <dcterms:created xsi:type="dcterms:W3CDTF">2026-10-10T03:41:56Z</dcterms:created>
  <dcterms:modified xsi:type="dcterms:W3CDTF">2026-10-10T03:41:56Z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