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X24cebf50e5ea25e106391be3d167d909b5f15d9"/>
    <w:p>
      <w:pPr>
        <w:pStyle w:val="Heading1"/>
      </w:pPr>
      <w:r>
        <w:t xml:space="preserve">Experiment Protocol: Videographer Operations in Sudan Khartoum</w:t>
      </w:r>
    </w:p>
    <w:p>
      <w:pPr>
        <w:pStyle w:val="FirstParagraph"/>
      </w:pPr>
      <w:r>
        <w:rPr>
          <w:bCs/>
          <w:b/>
        </w:rPr>
        <w:t xml:space="preserve">Document ID:</w:t>
      </w:r>
      <w:r>
        <w:t xml:space="preserve"> </w:t>
      </w:r>
      <w:r>
        <w:t xml:space="preserve">EP-VG-SK-2024-001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safety measures, and operational guidelines for a Videographer conducting fieldwork in Khartoum, Sudan. The primary objective of this experiment is to evaluate the efficacy of specific video documentation techniques in capturing high-quality visual data within the unique environmental, cultural, and infrastructural context of Khartoum.</w:t>
      </w:r>
    </w:p>
    <w:p>
      <w:pPr>
        <w:pStyle w:val="BodyText"/>
      </w:pPr>
      <w:r>
        <w:t xml:space="preserve">The Videographer is tasked with recording visual narratives that reflect the daily life, architectural landscape, and social dynamics of the region. This protocol ensures that the Videographer operates with professional integrity, respects local customs, and maintains personal safety while achieving the technical goals of the project.</w:t>
      </w:r>
    </w:p>
    <w:bookmarkEnd w:id="21"/>
    <w:bookmarkStart w:id="22" w:name="scope-and-context"/>
    <w:p>
      <w:pPr>
        <w:pStyle w:val="Heading2"/>
      </w:pPr>
      <w:r>
        <w:t xml:space="preserve">2. Scope and Context</w:t>
      </w:r>
    </w:p>
    <w:p>
      <w:pPr>
        <w:pStyle w:val="FirstParagraph"/>
      </w:pPr>
      <w:r>
        <w:t xml:space="preserve">The scope of this experiment is limited to the metropolitan area of Khartoum, including the confluence of the Blue and White Nile rivers. The Videographer will operate in various settings, ranging from urban centers to residential neighborhoods. It is crucial to acknowledge that Khartoum presents specific challenges, including fluctuating internet connectivity, intense heat, and complex security situations. The Videographer must adapt their workflow to these realities without compromising the quality of the footage.</w:t>
      </w:r>
    </w:p>
    <w:bookmarkEnd w:id="22"/>
    <w:bookmarkStart w:id="25" w:name="pre-experiment-preparation"/>
    <w:p>
      <w:pPr>
        <w:pStyle w:val="Heading2"/>
      </w:pPr>
      <w:r>
        <w:t xml:space="preserve">3. Pre-Experiment Preparation</w:t>
      </w:r>
    </w:p>
    <w:bookmarkStart w:id="23" w:name="equipment-calibration"/>
    <w:p>
      <w:pPr>
        <w:pStyle w:val="Heading3"/>
      </w:pPr>
      <w:r>
        <w:t xml:space="preserve">3.1 Equipment Calibration</w:t>
      </w:r>
    </w:p>
    <w:p>
      <w:pPr>
        <w:pStyle w:val="FirstParagraph"/>
      </w:pPr>
      <w:r>
        <w:t xml:space="preserve">Before deployment in Khartoum, the Videographer must ensure all equipment is calibrated for high-contrast lighting conditions typical of the Sudanese climate. This includes:</w:t>
      </w:r>
    </w:p>
    <w:p>
      <w:pPr>
        <w:numPr>
          <w:ilvl w:val="0"/>
          <w:numId w:val="1001"/>
        </w:numPr>
        <w:pStyle w:val="Compact"/>
      </w:pPr>
      <w:r>
        <w:t xml:space="preserve">Testing camera sensors for heat resistance.</w:t>
      </w:r>
    </w:p>
    <w:p>
      <w:pPr>
        <w:numPr>
          <w:ilvl w:val="0"/>
          <w:numId w:val="1001"/>
        </w:numPr>
        <w:pStyle w:val="Compact"/>
      </w:pPr>
      <w:r>
        <w:t xml:space="preserve">Ensuring sufficient battery capacity, as power outages may occur.</w:t>
      </w:r>
    </w:p>
    <w:p>
      <w:pPr>
        <w:numPr>
          <w:ilvl w:val="0"/>
          <w:numId w:val="1001"/>
        </w:numPr>
        <w:pStyle w:val="Compact"/>
      </w:pPr>
      <w:r>
        <w:t xml:space="preserve">Packing redundant storage media to prevent data loss.</w:t>
      </w:r>
    </w:p>
    <w:p>
      <w:pPr>
        <w:numPr>
          <w:ilvl w:val="0"/>
          <w:numId w:val="1001"/>
        </w:numPr>
        <w:pStyle w:val="Compact"/>
      </w:pPr>
      <w:r>
        <w:t xml:space="preserve">Bringing appropriate lens filters to manage glare from the sun and sand.</w:t>
      </w:r>
    </w:p>
    <w:bookmarkEnd w:id="23"/>
    <w:bookmarkStart w:id="24" w:name="cultural-and-legal-compliance"/>
    <w:p>
      <w:pPr>
        <w:pStyle w:val="Heading3"/>
      </w:pPr>
      <w:r>
        <w:t xml:space="preserve">3.2 Cultural and Legal Compliance</w:t>
      </w:r>
    </w:p>
    <w:p>
      <w:pPr>
        <w:pStyle w:val="FirstParagraph"/>
      </w:pPr>
      <w:r>
        <w:t xml:space="preserve">The Videographer must familiarize themselves with Sudanese laws regarding photography and videography. Permission must be obtained before filming individuals, government buildings, or military installations. The Videographer is required to carry identification and any necessary permits at all times. Respect for Islamic traditions is paramount; the Videographer must dress modestly and be mindful of prayer times and gender interactions.</w:t>
      </w:r>
    </w:p>
    <w:bookmarkEnd w:id="24"/>
    <w:bookmarkEnd w:id="25"/>
    <w:bookmarkStart w:id="29" w:name="operational-procedures"/>
    <w:p>
      <w:pPr>
        <w:pStyle w:val="Heading2"/>
      </w:pPr>
      <w:r>
        <w:t xml:space="preserve">4. Operational Procedures</w:t>
      </w:r>
    </w:p>
    <w:bookmarkStart w:id="26" w:name="fieldwork-execution"/>
    <w:p>
      <w:pPr>
        <w:pStyle w:val="Heading3"/>
      </w:pPr>
      <w:r>
        <w:t xml:space="preserve">4.1 Fieldwork Execution</w:t>
      </w:r>
    </w:p>
    <w:p>
      <w:pPr>
        <w:pStyle w:val="FirstParagraph"/>
      </w:pPr>
      <w:r>
        <w:t xml:space="preserve">During the experiment, the Videographer will follow a structured shooting schedule. Each day begins with a safety briefing and a review of the day's locations. The Videographer should prioritize natural light shooting during the early morning and late afternoon to avoid the harsh midday sun. When filming in public spaces in Khartoum, the Videographer must remain unobtrusive and avoid causing disruption.</w:t>
      </w:r>
    </w:p>
    <w:bookmarkEnd w:id="26"/>
    <w:bookmarkStart w:id="27" w:name="interaction-with-subjects"/>
    <w:p>
      <w:pPr>
        <w:pStyle w:val="Heading3"/>
      </w:pPr>
      <w:r>
        <w:t xml:space="preserve">4.2 Interaction with Subjects</w:t>
      </w:r>
    </w:p>
    <w:p>
      <w:pPr>
        <w:pStyle w:val="FirstParagraph"/>
      </w:pPr>
      <w:r>
        <w:t xml:space="preserve">Engaging with local residents requires sensitivity and clear communication. The Videographer should use a local interpreter if necessary to explain the purpose of the filming. Consent forms, translated into Arabic, should be used whenever possible. The Videographer must be prepared to decline filming requests if the subject feels uncomfortable or if the situation becomes unsafe.</w:t>
      </w:r>
    </w:p>
    <w:bookmarkEnd w:id="27"/>
    <w:bookmarkStart w:id="28" w:name="data-management"/>
    <w:p>
      <w:pPr>
        <w:pStyle w:val="Heading3"/>
      </w:pPr>
      <w:r>
        <w:t xml:space="preserve">4.3 Data Management</w:t>
      </w:r>
    </w:p>
    <w:p>
      <w:pPr>
        <w:pStyle w:val="FirstParagraph"/>
      </w:pPr>
      <w:r>
        <w:t xml:space="preserve">Due to potential connectivity issues in Khartoum, the Videographer must implement a robust offline data management system. Footage should be backed up to multiple drives at the end of each day. Metadata should be logged manually to ensure accurate cataloging of clips, including location, time, and subject matter.</w:t>
      </w:r>
    </w:p>
    <w:bookmarkEnd w:id="28"/>
    <w:bookmarkEnd w:id="29"/>
    <w:bookmarkStart w:id="30" w:name="safety-and-risk-management"/>
    <w:p>
      <w:pPr>
        <w:pStyle w:val="Heading2"/>
      </w:pPr>
      <w:r>
        <w:t xml:space="preserve">5. Safety and Risk Management</w:t>
      </w:r>
    </w:p>
    <w:p>
      <w:pPr>
        <w:pStyle w:val="FirstParagraph"/>
      </w:pPr>
      <w:r>
        <w:t xml:space="preserve">Safety is the highest priority for the Videographer in Sudan Khartoum. The following risk mitigation strategies are mandatory:</w:t>
      </w:r>
    </w:p>
    <w:p>
      <w:pPr>
        <w:numPr>
          <w:ilvl w:val="0"/>
          <w:numId w:val="1002"/>
        </w:numPr>
        <w:pStyle w:val="Compact"/>
      </w:pPr>
      <w:r>
        <w:rPr>
          <w:bCs/>
          <w:b/>
        </w:rPr>
        <w:t xml:space="preserve">Security Awareness:</w:t>
      </w:r>
      <w:r>
        <w:t xml:space="preserve"> </w:t>
      </w:r>
      <w:r>
        <w:t xml:space="preserve">The Videographer must stay informed about the current security situation and avoid areas known for unrest or conflict.</w:t>
      </w:r>
    </w:p>
    <w:p>
      <w:pPr>
        <w:numPr>
          <w:ilvl w:val="0"/>
          <w:numId w:val="1002"/>
        </w:numPr>
        <w:pStyle w:val="Compact"/>
      </w:pPr>
      <w:r>
        <w:rPr>
          <w:bCs/>
          <w:b/>
        </w:rPr>
        <w:t xml:space="preserve">Health Precautions:</w:t>
      </w:r>
      <w:r>
        <w:t xml:space="preserve"> </w:t>
      </w:r>
      <w:r>
        <w:t xml:space="preserve">Adequate hydration and protection against heatstroke are essential. The Videographer should carry a first-aid kit and any necessary medications.</w:t>
      </w:r>
    </w:p>
    <w:p>
      <w:pPr>
        <w:numPr>
          <w:ilvl w:val="0"/>
          <w:numId w:val="1002"/>
        </w:numPr>
        <w:pStyle w:val="Compact"/>
      </w:pPr>
      <w:r>
        <w:rPr>
          <w:bCs/>
          <w:b/>
        </w:rPr>
        <w:t xml:space="preserve">Emergency Protocols:</w:t>
      </w:r>
      <w:r>
        <w:t xml:space="preserve"> </w:t>
      </w:r>
      <w:r>
        <w:t xml:space="preserve">A clear communication plan with local contacts and embassy representatives must be established. The Videographer should have a designated safe house or hotel room for emergencies.</w:t>
      </w:r>
    </w:p>
    <w:p>
      <w:pPr>
        <w:pStyle w:val="FirstParagraph"/>
      </w:pPr>
      <w:r>
        <w:rPr>
          <w:bCs/>
          <w:b/>
        </w:rPr>
        <w:t xml:space="preserve">Note:</w:t>
      </w:r>
      <w:r>
        <w:t xml:space="preserve"> </w:t>
      </w:r>
      <w:r>
        <w:t xml:space="preserve">If the Videographer feels threatened or unsafe at any point, they must immediately cease filming and evacuate the area. No footage is worth compromising personal safety.</w:t>
      </w:r>
    </w:p>
    <w:bookmarkEnd w:id="30"/>
    <w:bookmarkStart w:id="31" w:name="ethical-considerations"/>
    <w:p>
      <w:pPr>
        <w:pStyle w:val="Heading2"/>
      </w:pPr>
      <w:r>
        <w:t xml:space="preserve">6. Ethical Considerations</w:t>
      </w:r>
    </w:p>
    <w:p>
      <w:pPr>
        <w:pStyle w:val="FirstParagraph"/>
      </w:pPr>
      <w:r>
        <w:t xml:space="preserve">The Videographer must adhere to strict ethical standards. This includes avoiding the exploitation of vulnerable populations and ensuring that the footage does not misrepresent the reality of life in Khartoum. The Videographer should strive for authenticity and accuracy, avoiding sensationalism. Any sensitive information captured during filming must be handled with confidentiality and discretion.</w:t>
      </w:r>
    </w:p>
    <w:bookmarkEnd w:id="31"/>
    <w:bookmarkStart w:id="32" w:name="post-experiment-analysis"/>
    <w:p>
      <w:pPr>
        <w:pStyle w:val="Heading2"/>
      </w:pPr>
      <w:r>
        <w:t xml:space="preserve">7. Post-Experiment Analysis</w:t>
      </w:r>
    </w:p>
    <w:p>
      <w:pPr>
        <w:pStyle w:val="FirstParagraph"/>
      </w:pPr>
      <w:r>
        <w:t xml:space="preserve">Upon completion of the fieldwork, the Videographer will submit all raw footage and logs for review. A debriefing session will be held to discuss the challenges faced and the successes achieved. The Videographer will provide feedback on the effectiveness of the protocol and suggest improvements for future operations in Sudan Khartoum. The final deliverable will be a comprehensive video report that meets the technical and ethical standards outlined in this document.</w:t>
      </w:r>
    </w:p>
    <w:bookmarkEnd w:id="32"/>
    <w:bookmarkStart w:id="33" w:name="conclusion"/>
    <w:p>
      <w:pPr>
        <w:pStyle w:val="Heading2"/>
      </w:pPr>
      <w:r>
        <w:t xml:space="preserve">8. Conclusion</w:t>
      </w:r>
    </w:p>
    <w:p>
      <w:pPr>
        <w:pStyle w:val="FirstParagraph"/>
      </w:pPr>
      <w:r>
        <w:t xml:space="preserve">This Experiment Protocol provides a comprehensive framework for the Videographer to operate effectively and responsibly in Sudan Khartoum. By following these guidelines, the Videographer can capture valuable visual data while ensuring safety, respecting local culture, and maintaining professional integrity. The success of this experiment depends on the Videographer's ability to adapt to the dynamic environment of Khartoum while adhering to the principles set forth in this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Sudan Khartoum</dc:title>
  <dc:creator/>
  <dc:language>en</dc:language>
  <cp:keywords/>
  <dcterms:created xsi:type="dcterms:W3CDTF">2026-10-10T05:08:16Z</dcterms:created>
  <dcterms:modified xsi:type="dcterms:W3CDTF">2026-10-10T05:08:16Z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