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Assessment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9c692d6579594faf0a38d158e4cccdd6e73baa2"/>
    <w:p>
      <w:pPr>
        <w:pStyle w:val="Heading1"/>
      </w:pPr>
      <w:r>
        <w:t xml:space="preserve">Experiment Protocol: Videographer Performance Assessment in Tanzania Dar es Salaam</w:t>
      </w:r>
    </w:p>
    <w:p>
      <w:pPr>
        <w:pStyle w:val="FirstParagraph"/>
      </w:pPr>
      <w:r>
        <w:rPr>
          <w:bCs/>
          <w:b/>
        </w:rPr>
        <w:t xml:space="preserve">Protocol ID:</w:t>
      </w:r>
      <w:r>
        <w:t xml:space="preserve"> </w:t>
      </w:r>
      <w:r>
        <w:t xml:space="preserve">TZ-DAR-VID-2024-001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Dar es Salaam, Tanzania</w:t>
      </w:r>
    </w:p>
    <w:p>
      <w:pPr>
        <w:pStyle w:val="BodyText"/>
      </w:pPr>
      <w:r>
        <w:rPr>
          <w:bCs/>
          <w:b/>
        </w:rPr>
        <w:t xml:space="preserve">Subject:</w:t>
      </w:r>
      <w:r>
        <w:t xml:space="preserve"> </w:t>
      </w:r>
      <w:r>
        <w:t xml:space="preserve">Professional Videographer</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technical proficiency, creative adaptability, and operational efficiency of a Videographer working within the unique environmental and cultural context of Tanzania Dar es Salaam. As the commercial and cultural hub of Tanzania, Dar es Salaam presents distinct challenges and opportunities for visual storytelling. These include high ambient light conditions, rapid urban development, diverse cultural events, and specific logistical considerations.</w:t>
      </w:r>
    </w:p>
    <w:p>
      <w:pPr>
        <w:pStyle w:val="BodyText"/>
      </w:pPr>
      <w:r>
        <w:t xml:space="preserve">The purpose of this experiment is to establish a standardized framework for evaluating how effectively a Videographer can capture high-quality footage while navigating the dynamic landscape of Dar es Salaam. This protocol will be used to determine competency levels for professional certification, project assignment suitability, and skill development needs.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Videographer's ability to operate professional equipment under the specific climatic conditions of Tanzania Dar es Salaam (high humidity, intense sunlight).</w:t>
      </w:r>
    </w:p>
    <w:p>
      <w:pPr>
        <w:numPr>
          <w:ilvl w:val="0"/>
          <w:numId w:val="1001"/>
        </w:numPr>
        <w:pStyle w:val="Compact"/>
      </w:pPr>
      <w:r>
        <w:t xml:space="preserve">To assess the Videographer's cultural sensitivity and communication skills when filming local subjects in Dar es Salaam neighborhoods.</w:t>
      </w:r>
    </w:p>
    <w:p>
      <w:pPr>
        <w:numPr>
          <w:ilvl w:val="0"/>
          <w:numId w:val="1001"/>
        </w:numPr>
        <w:pStyle w:val="Compact"/>
      </w:pPr>
      <w:r>
        <w:t xml:space="preserve">To measure technical proficiency in capturing diverse scenes, including urban architecture, coastal environments, and indoor events.</w:t>
      </w:r>
    </w:p>
    <w:p>
      <w:pPr>
        <w:numPr>
          <w:ilvl w:val="0"/>
          <w:numId w:val="1001"/>
        </w:numPr>
        <w:pStyle w:val="Compact"/>
      </w:pPr>
      <w:r>
        <w:t xml:space="preserve">To determine the Videographer's problem-solving capabilities when faced with logistical challenges common in Dar es Salaam, such as traffic congestion or power fluctuations.</w:t>
      </w:r>
    </w:p>
    <w:bookmarkEnd w:id="21"/>
    <w:bookmarkStart w:id="22" w:name="scope-and-participants"/>
    <w:p>
      <w:pPr>
        <w:pStyle w:val="Heading2"/>
      </w:pPr>
      <w:r>
        <w:t xml:space="preserve">3. Scope and Participants</w:t>
      </w:r>
    </w:p>
    <w:p>
      <w:pPr>
        <w:pStyle w:val="FirstParagraph"/>
      </w:pPr>
      <w:r>
        <w:t xml:space="preserve">This protocol applies to all Videographers seeking professional validation for work in Tanzania Dar es Salaam. Participants must possess basic knowledge of video production and be willing to adhere to local regulations and ethical guidelines.</w:t>
      </w:r>
    </w:p>
    <w:p>
      <w:pPr>
        <w:pStyle w:val="BodyText"/>
      </w:pPr>
      <w:r>
        <w:rPr>
          <w:bCs/>
          <w:b/>
        </w:rPr>
        <w:t xml:space="preserve">Key Stakeholders:</w:t>
      </w:r>
    </w:p>
    <w:p>
      <w:pPr>
        <w:numPr>
          <w:ilvl w:val="0"/>
          <w:numId w:val="1002"/>
        </w:numPr>
        <w:pStyle w:val="Compact"/>
      </w:pPr>
      <w:r>
        <w:rPr>
          <w:bCs/>
          <w:b/>
        </w:rPr>
        <w:t xml:space="preserve">Lead Videographer:</w:t>
      </w:r>
      <w:r>
        <w:t xml:space="preserve"> </w:t>
      </w:r>
      <w:r>
        <w:t xml:space="preserve">The subject of the experiment.</w:t>
      </w:r>
    </w:p>
    <w:p>
      <w:pPr>
        <w:numPr>
          <w:ilvl w:val="0"/>
          <w:numId w:val="1002"/>
        </w:numPr>
        <w:pStyle w:val="Compact"/>
      </w:pPr>
      <w:r>
        <w:rPr>
          <w:bCs/>
          <w:b/>
        </w:rPr>
        <w:t xml:space="preserve">Assessment Team:</w:t>
      </w:r>
      <w:r>
        <w:t xml:space="preserve"> </w:t>
      </w:r>
      <w:r>
        <w:t xml:space="preserve">Two senior producers familiar with the Dar es Salaam media landscape.</w:t>
      </w:r>
    </w:p>
    <w:p>
      <w:pPr>
        <w:numPr>
          <w:ilvl w:val="0"/>
          <w:numId w:val="1002"/>
        </w:numPr>
        <w:pStyle w:val="Compact"/>
      </w:pPr>
      <w:r>
        <w:rPr>
          <w:bCs/>
          <w:b/>
        </w:rPr>
        <w:t xml:space="preserve">Local Liaison:</w:t>
      </w:r>
      <w:r>
        <w:t xml:space="preserve"> </w:t>
      </w:r>
      <w:r>
        <w:t xml:space="preserve">A representative to facilitate permissions and cultural guidance.</w:t>
      </w:r>
    </w:p>
    <w:bookmarkEnd w:id="22"/>
    <w:bookmarkStart w:id="26" w:name="experimental-design"/>
    <w:p>
      <w:pPr>
        <w:pStyle w:val="Heading2"/>
      </w:pPr>
      <w:r>
        <w:t xml:space="preserve">4. Experimental Design</w:t>
      </w:r>
    </w:p>
    <w:p>
      <w:pPr>
        <w:pStyle w:val="FirstParagraph"/>
      </w:pPr>
      <w:r>
        <w:t xml:space="preserve">The experiment will be conducted over a period of three days in various locations across Dar es Salaam. The design includes three core modules:</w:t>
      </w:r>
    </w:p>
    <w:bookmarkStart w:id="23" w:name="Xe010d7591bff52ea9b999e7082b5f6eb7a87a1e"/>
    <w:p>
      <w:pPr>
        <w:pStyle w:val="Heading3"/>
      </w:pPr>
      <w:r>
        <w:t xml:space="preserve">4.1 Module A: Technical Proficiency in Challenging Environments</w:t>
      </w:r>
    </w:p>
    <w:p>
      <w:pPr>
        <w:pStyle w:val="FirstParagraph"/>
      </w:pPr>
      <w:r>
        <w:t xml:space="preserve">The Videographer will be tasked with filming a short documentary segment at the Dar es Salaam Port and the Kariakoo Market. These locations present challenges such as harsh midday sun, dust, and crowded spaces. The Videographer must demonstrate proper exposure control, white balance adjustment, and stabilization techniques without the use of extensive support crews.</w:t>
      </w:r>
    </w:p>
    <w:bookmarkEnd w:id="23"/>
    <w:bookmarkStart w:id="24" w:name="X7fda0766a78a8909f304af30b57c4bcfcd80e06"/>
    <w:p>
      <w:pPr>
        <w:pStyle w:val="Heading3"/>
      </w:pPr>
      <w:r>
        <w:t xml:space="preserve">4.2 Module B: Cultural Engagement and Interview Skills</w:t>
      </w:r>
    </w:p>
    <w:p>
      <w:pPr>
        <w:pStyle w:val="FirstParagraph"/>
      </w:pPr>
      <w:r>
        <w:t xml:space="preserve">In this module, the Videographer will conduct interviews with local artisans in the Oyster Bay area. The focus is on building rapport, obtaining clear audio in noisy environments, and respecting cultural norms. The Videographer must ensure that subjects are comfortable and informed about the purpose of the filming.</w:t>
      </w:r>
    </w:p>
    <w:bookmarkEnd w:id="24"/>
    <w:bookmarkStart w:id="25" w:name="X4ce767273bde7362b2c621c6d16f782037a2341"/>
    <w:p>
      <w:pPr>
        <w:pStyle w:val="Heading3"/>
      </w:pPr>
      <w:r>
        <w:t xml:space="preserve">4.3 Module C: Creative Storytelling and Adaptability</w:t>
      </w:r>
    </w:p>
    <w:p>
      <w:pPr>
        <w:pStyle w:val="FirstParagraph"/>
      </w:pPr>
      <w:r>
        <w:t xml:space="preserve">The Videographer will be given a brief to create a promotional video for a hypothetical tourism initiative in Tanzania Dar es Salaam. They must capture footage that highlights the city's vibrancy, including scenes from the Indian Ocean coastline and modern business districts. This module tests their ability to adapt to changing light conditions and incorporate diverse visual elements into a cohesive narrative.</w:t>
      </w:r>
    </w:p>
    <w:bookmarkEnd w:id="25"/>
    <w:bookmarkEnd w:id="26"/>
    <w:bookmarkStart w:id="27" w:name="equipment-and-resources"/>
    <w:p>
      <w:pPr>
        <w:pStyle w:val="Heading2"/>
      </w:pPr>
      <w:r>
        <w:t xml:space="preserve">5. Equipment and Resources</w:t>
      </w:r>
    </w:p>
    <w:p>
      <w:pPr>
        <w:pStyle w:val="FirstParagraph"/>
      </w:pPr>
      <w:r>
        <w:t xml:space="preserve">The following equipment will be provided to ensure consistency across all assessments:</w:t>
      </w:r>
    </w:p>
    <w:p>
      <w:pPr>
        <w:numPr>
          <w:ilvl w:val="0"/>
          <w:numId w:val="1003"/>
        </w:numPr>
        <w:pStyle w:val="Compact"/>
      </w:pPr>
      <w:r>
        <w:t xml:space="preserve">Professional 4K Camera Body with interchangeable lenses.</w:t>
      </w:r>
    </w:p>
    <w:p>
      <w:pPr>
        <w:numPr>
          <w:ilvl w:val="0"/>
          <w:numId w:val="1003"/>
        </w:numPr>
        <w:pStyle w:val="Compact"/>
      </w:pPr>
      <w:r>
        <w:t xml:space="preserve">External microphone and wind protection suitable for coastal environments.</w:t>
      </w:r>
    </w:p>
    <w:p>
      <w:pPr>
        <w:numPr>
          <w:ilvl w:val="0"/>
          <w:numId w:val="1003"/>
        </w:numPr>
        <w:pStyle w:val="Compact"/>
      </w:pPr>
      <w:r>
        <w:t xml:space="preserve">Portable lighting kit for indoor and low-light scenarios.</w:t>
      </w:r>
    </w:p>
    <w:p>
      <w:pPr>
        <w:numPr>
          <w:ilvl w:val="0"/>
          <w:numId w:val="1003"/>
        </w:numPr>
        <w:pStyle w:val="Compact"/>
      </w:pPr>
      <w:r>
        <w:t xml:space="preserve">Stabilization gear (gimbal or tripod).</w:t>
      </w:r>
    </w:p>
    <w:p>
      <w:pPr>
        <w:numPr>
          <w:ilvl w:val="0"/>
          <w:numId w:val="1003"/>
        </w:numPr>
        <w:pStyle w:val="Compact"/>
      </w:pPr>
      <w:r>
        <w:t xml:space="preserve">Backup storage media and power banks.</w:t>
      </w:r>
    </w:p>
    <w:p>
      <w:pPr>
        <w:pStyle w:val="FirstParagraph"/>
      </w:pPr>
      <w:r>
        <w:t xml:space="preserve">The Videographer is expected to maintain and operate this equipment responsibly, adhering to safety standards relevant to Tanzania Dar es Salaam.</w:t>
      </w:r>
    </w:p>
    <w:bookmarkEnd w:id="27"/>
    <w:bookmarkStart w:id="28" w:name="data-collection-and-evaluation-criteria"/>
    <w:p>
      <w:pPr>
        <w:pStyle w:val="Heading2"/>
      </w:pPr>
      <w:r>
        <w:t xml:space="preserve">6. Data Collection and Evaluation Criteria</w:t>
      </w:r>
    </w:p>
    <w:p>
      <w:pPr>
        <w:pStyle w:val="FirstParagraph"/>
      </w:pPr>
      <w:r>
        <w:t xml:space="preserve">Performance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Quality</w:t>
            </w:r>
          </w:p>
        </w:tc>
        <w:tc>
          <w:tcPr/>
          <w:p>
            <w:pPr>
              <w:pStyle w:val="Compact"/>
              <w:jc w:val="left"/>
            </w:pPr>
            <w:r>
              <w:t xml:space="preserve">Focus, exposure, audio clarity, and stability of footage.</w:t>
            </w:r>
          </w:p>
        </w:tc>
        <w:tc>
          <w:tcPr/>
          <w:p>
            <w:pPr>
              <w:pStyle w:val="Compact"/>
              <w:jc w:val="left"/>
            </w:pPr>
            <w:r>
              <w:t xml:space="preserve">30%</w:t>
            </w:r>
          </w:p>
        </w:tc>
      </w:tr>
      <w:tr>
        <w:tc>
          <w:tcPr/>
          <w:p>
            <w:pPr>
              <w:pStyle w:val="Compact"/>
              <w:jc w:val="left"/>
            </w:pPr>
            <w:r>
              <w:t xml:space="preserve">Cultural Sensitivity</w:t>
            </w:r>
          </w:p>
        </w:tc>
        <w:tc>
          <w:tcPr/>
          <w:p>
            <w:pPr>
              <w:pStyle w:val="Compact"/>
              <w:jc w:val="left"/>
            </w:pPr>
            <w:r>
              <w:t xml:space="preserve">Respectful interaction with subjects and adherence to local norms.</w:t>
            </w:r>
          </w:p>
        </w:tc>
        <w:tc>
          <w:tcPr/>
          <w:p>
            <w:pPr>
              <w:pStyle w:val="Compact"/>
              <w:jc w:val="left"/>
            </w:pPr>
            <w:r>
              <w:t xml:space="preserve">25%</w:t>
            </w:r>
          </w:p>
        </w:tc>
      </w:tr>
      <w:tr>
        <w:tc>
          <w:tcPr/>
          <w:p>
            <w:pPr>
              <w:pStyle w:val="Compact"/>
              <w:jc w:val="left"/>
            </w:pPr>
            <w:r>
              <w:t xml:space="preserve">Creative Composition</w:t>
            </w:r>
          </w:p>
        </w:tc>
        <w:tc>
          <w:tcPr/>
          <w:p>
            <w:pPr>
              <w:pStyle w:val="Compact"/>
              <w:jc w:val="left"/>
            </w:pPr>
            <w:r>
              <w:t xml:space="preserve">Use of angles, lighting, and storytelling techniques.</w:t>
            </w:r>
          </w:p>
        </w:tc>
        <w:tc>
          <w:tcPr/>
          <w:p>
            <w:pPr>
              <w:pStyle w:val="Compact"/>
              <w:jc w:val="left"/>
            </w:pPr>
            <w:r>
              <w:t xml:space="preserve">25%</w:t>
            </w:r>
          </w:p>
        </w:tc>
      </w:tr>
      <w:tr>
        <w:tc>
          <w:tcPr/>
          <w:p>
            <w:pPr>
              <w:pStyle w:val="Compact"/>
              <w:jc w:val="left"/>
            </w:pPr>
            <w:r>
              <w:t xml:space="preserve">Adaptability</w:t>
            </w:r>
          </w:p>
        </w:tc>
        <w:tc>
          <w:tcPr/>
          <w:p>
            <w:pPr>
              <w:pStyle w:val="Compact"/>
              <w:jc w:val="left"/>
            </w:pPr>
            <w:r>
              <w:t xml:space="preserve">Ability to handle unexpected challenges in Dar es Salaam environments.</w:t>
            </w:r>
          </w:p>
        </w:tc>
        <w:tc>
          <w:tcPr/>
          <w:p>
            <w:pPr>
              <w:pStyle w:val="Compact"/>
              <w:jc w:val="left"/>
            </w:pPr>
            <w:r>
              <w:t xml:space="preserve">20%</w:t>
            </w:r>
          </w:p>
        </w:tc>
      </w:tr>
    </w:tbl>
    <w:bookmarkEnd w:id="28"/>
    <w:bookmarkStart w:id="29" w:name="ethical-considerations-and-safety"/>
    <w:p>
      <w:pPr>
        <w:pStyle w:val="Heading2"/>
      </w:pPr>
      <w:r>
        <w:t xml:space="preserve">7. Ethical Considerations and Safety</w:t>
      </w:r>
    </w:p>
    <w:p>
      <w:pPr>
        <w:pStyle w:val="FirstParagraph"/>
      </w:pPr>
      <w:r>
        <w:t xml:space="preserve">All participants must adhere to ethical guidelines, including obtaining informed consent from individuals filmed. Special attention must be paid to privacy laws in Tanzania. Safety protocols will be enforced, particularly when filming in busy areas like Kariakoo or near the coastline. The Videographer must be aware of local traffic conditions and ensure personal and equipment safety at all times.</w:t>
      </w:r>
    </w:p>
    <w:bookmarkEnd w:id="29"/>
    <w:bookmarkStart w:id="30" w:name="conclusion"/>
    <w:p>
      <w:pPr>
        <w:pStyle w:val="Heading2"/>
      </w:pPr>
      <w:r>
        <w:t xml:space="preserve">8. Conclusion</w:t>
      </w:r>
    </w:p>
    <w:p>
      <w:pPr>
        <w:pStyle w:val="FirstParagraph"/>
      </w:pPr>
      <w:r>
        <w:t xml:space="preserve">This Experiment Protocol provides a comprehensive framework for assessing the capabilities of a Videographer in Tanzania Dar es Salaam. By focusing on technical skills, cultural awareness, and adaptability, this protocol ensures that only qualified professionals are recognized for their ability to capture the essence of this vibrant city. The results of this experiment will contribute to the development of high-quality visual content that accurately represents Dar es Salaam to local and international audiences.</w:t>
      </w:r>
    </w:p>
    <w:bookmarkEnd w:id="30"/>
    <w:bookmarkStart w:id="31" w:name="approval-and-signatures"/>
    <w:p>
      <w:pPr>
        <w:pStyle w:val="Heading2"/>
      </w:pPr>
      <w:r>
        <w:t xml:space="preserve">9. Approval and Signatures</w:t>
      </w:r>
    </w:p>
    <w:p>
      <w:pPr>
        <w:pStyle w:val="FirstParagraph"/>
      </w:pPr>
      <w:r>
        <w:rPr>
          <w:bCs/>
          <w:b/>
        </w:rPr>
        <w:t xml:space="preserve">Protocol Approved By:</w:t>
      </w:r>
    </w:p>
    <w:p>
      <w:pPr>
        <w:pStyle w:val="BodyText"/>
      </w:pPr>
      <w:r>
        <w:t xml:space="preserve">__________________________</w:t>
      </w:r>
      <w:r>
        <w:br/>
      </w:r>
      <w:r>
        <w:t xml:space="preserve">Lead Assessor</w:t>
      </w:r>
      <w:r>
        <w:br/>
      </w:r>
      <w:r>
        <w:t xml:space="preserve">Date: ______________</w:t>
      </w:r>
    </w:p>
    <w:p>
      <w:pPr>
        <w:pStyle w:val="BodyText"/>
      </w:pPr>
      <w:r>
        <w:t xml:space="preserve">__________________________</w:t>
      </w:r>
      <w:r>
        <w:br/>
      </w:r>
      <w:r>
        <w:t xml:space="preserve">Local Liaison</w:t>
      </w:r>
      <w:r>
        <w:br/>
      </w:r>
      <w:r>
        <w:t xml:space="preserve">Date: 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Assessment in Tanzania Dar es Salaam</dc:title>
  <dc:creator/>
  <dc:language>en</dc:language>
  <cp:keywords/>
  <dcterms:created xsi:type="dcterms:W3CDTF">2026-10-10T03:10:51Z</dcterms:created>
  <dcterms:modified xsi:type="dcterms:W3CDTF">2026-10-10T03:10:51Z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