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Operational</w:t>
      </w:r>
      <w:r>
        <w:t xml:space="preserve"> </w:t>
      </w:r>
      <w:r>
        <w:t xml:space="preserve">Standards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b48d95748345ad7b87f124afe35d4df9e5cabf6"/>
    <w:p>
      <w:pPr>
        <w:pStyle w:val="Heading1"/>
      </w:pPr>
      <w:r>
        <w:t xml:space="preserve">Experiment Protocol: Videographer Operational Standards</w:t>
      </w:r>
    </w:p>
    <w:p>
      <w:pPr>
        <w:pStyle w:val="FirstParagraph"/>
      </w:pPr>
      <w:r>
        <w:rPr>
          <w:bCs/>
          <w:b/>
        </w:rPr>
        <w:t xml:space="preserve">Location:</w:t>
      </w:r>
      <w:r>
        <w:t xml:space="preserve"> </w:t>
      </w:r>
      <w:r>
        <w:t xml:space="preserve">United Kingdom London</w:t>
      </w:r>
    </w:p>
    <w:p>
      <w:pPr>
        <w:pStyle w:val="BodyText"/>
      </w:pPr>
      <w:r>
        <w:rPr>
          <w:bCs/>
          <w:b/>
        </w:rPr>
        <w:t xml:space="preserve">Subject:</w:t>
      </w:r>
      <w:r>
        <w:t xml:space="preserve"> </w:t>
      </w:r>
      <w:r>
        <w:t xml:space="preserve">Videographer Performance and Compliance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standards, and requirements for conducting a controlled evaluation of a Videographer operating within the United Kingdom London metropolitan area. The primary objective is to assess the Videographer's technical proficiency, adherence to local regulations, and ability to capture high-quality visual content under varying environmental conditions typical of London.</w:t>
      </w:r>
    </w:p>
    <w:p>
      <w:pPr>
        <w:pStyle w:val="BodyText"/>
      </w:pPr>
      <w:r>
        <w:t xml:space="preserve">The experiment aims to provide a comprehensive analysis of the Videographer's skills, ensuring that all operations comply with United Kingdom laws, including data protection, public space usage, and health and safety regulations.</w:t>
      </w:r>
    </w:p>
    <w:bookmarkEnd w:id="21"/>
    <w:bookmarkStart w:id="24" w:name="scope-and-definitions"/>
    <w:p>
      <w:pPr>
        <w:pStyle w:val="Heading2"/>
      </w:pPr>
      <w:r>
        <w:t xml:space="preserve">2. Scope and Definitions</w:t>
      </w:r>
    </w:p>
    <w:bookmarkStart w:id="22" w:name="scope"/>
    <w:p>
      <w:pPr>
        <w:pStyle w:val="Heading3"/>
      </w:pPr>
      <w:r>
        <w:t xml:space="preserve">2.1 Scope</w:t>
      </w:r>
    </w:p>
    <w:p>
      <w:pPr>
        <w:pStyle w:val="FirstParagraph"/>
      </w:pPr>
      <w:r>
        <w:t xml:space="preserve">This protocol applies to all Videographers participating in the experiment within the United Kingdom London area. It covers pre-production planning, on-site operations, post-production processes, and compliance with local regulations.</w:t>
      </w:r>
    </w:p>
    <w:bookmarkEnd w:id="22"/>
    <w:bookmarkStart w:id="23" w:name="definitions"/>
    <w:p>
      <w:pPr>
        <w:pStyle w:val="Heading3"/>
      </w:pPr>
      <w:r>
        <w:t xml:space="preserve">2.2 Definitions</w:t>
      </w:r>
    </w:p>
    <w:p>
      <w:pPr>
        <w:numPr>
          <w:ilvl w:val="0"/>
          <w:numId w:val="1001"/>
        </w:numPr>
        <w:pStyle w:val="Compact"/>
      </w:pPr>
      <w:r>
        <w:rPr>
          <w:bCs/>
          <w:b/>
        </w:rPr>
        <w:t xml:space="preserve">Videographer:</w:t>
      </w:r>
      <w:r>
        <w:t xml:space="preserve"> </w:t>
      </w:r>
      <w:r>
        <w:t xml:space="preserve">A professional responsible for capturing video content using appropriate equipment and techniques.</w:t>
      </w:r>
    </w:p>
    <w:p>
      <w:pPr>
        <w:numPr>
          <w:ilvl w:val="0"/>
          <w:numId w:val="1001"/>
        </w:numPr>
        <w:pStyle w:val="Compact"/>
      </w:pPr>
      <w:r>
        <w:rPr>
          <w:bCs/>
          <w:b/>
        </w:rPr>
        <w:t xml:space="preserve">United Kingdom London:</w:t>
      </w:r>
      <w:r>
        <w:t xml:space="preserve"> </w:t>
      </w:r>
      <w:r>
        <w:t xml:space="preserve">The capital city of the United Kingdom, encompassing Greater London and its boroughs.</w:t>
      </w:r>
    </w:p>
    <w:p>
      <w:pPr>
        <w:numPr>
          <w:ilvl w:val="0"/>
          <w:numId w:val="1001"/>
        </w:numPr>
        <w:pStyle w:val="Compact"/>
      </w:pPr>
      <w:r>
        <w:rPr>
          <w:bCs/>
          <w:b/>
        </w:rPr>
        <w:t xml:space="preserve">Experiment Protocol:</w:t>
      </w:r>
      <w:r>
        <w:t xml:space="preserve"> </w:t>
      </w:r>
      <w:r>
        <w:t xml:space="preserve">A detailed plan outlining the procedures and standards for conducting the evaluation.</w:t>
      </w:r>
    </w:p>
    <w:bookmarkEnd w:id="23"/>
    <w:bookmarkEnd w:id="24"/>
    <w:bookmarkStart w:id="28" w:name="pre-production-requirements"/>
    <w:p>
      <w:pPr>
        <w:pStyle w:val="Heading2"/>
      </w:pPr>
      <w:r>
        <w:t xml:space="preserve">3. Pre-Production Requirements</w:t>
      </w:r>
    </w:p>
    <w:bookmarkStart w:id="25" w:name="location-scouting"/>
    <w:p>
      <w:pPr>
        <w:pStyle w:val="Heading3"/>
      </w:pPr>
      <w:r>
        <w:t xml:space="preserve">3.1 Location Scouting</w:t>
      </w:r>
    </w:p>
    <w:p>
      <w:pPr>
        <w:pStyle w:val="FirstParagraph"/>
      </w:pPr>
      <w:r>
        <w:t xml:space="preserve">The Videographer must conduct thorough location scouting within United Kingdom London to identify suitable filming sites. This includes assessing lighting conditions, background noise, and potential disruptions. Locations must be selected in compliance with local council regulations and any necessary permits must be obtained.</w:t>
      </w:r>
    </w:p>
    <w:bookmarkEnd w:id="25"/>
    <w:bookmarkStart w:id="26" w:name="equipment-checklist"/>
    <w:p>
      <w:pPr>
        <w:pStyle w:val="Heading3"/>
      </w:pPr>
      <w:r>
        <w:t xml:space="preserve">3.2 Equipment Checklist</w:t>
      </w:r>
    </w:p>
    <w:p>
      <w:pPr>
        <w:pStyle w:val="FirstParagraph"/>
      </w:pPr>
      <w:r>
        <w:t xml:space="preserve">The Videographer must ensure all equipment is in optimal condition. This includes cameras, lenses, tripods, lighting equipment, audio recording devices, and backup storage media. A detailed equipment checklist must be completed and submitted prior to the experiment.</w:t>
      </w:r>
    </w:p>
    <w:bookmarkEnd w:id="26"/>
    <w:bookmarkStart w:id="27" w:name="legal-and-regulatory-compliance"/>
    <w:p>
      <w:pPr>
        <w:pStyle w:val="Heading3"/>
      </w:pPr>
      <w:r>
        <w:t xml:space="preserve">3.3 Legal and Regulatory Compliance</w:t>
      </w:r>
    </w:p>
    <w:p>
      <w:pPr>
        <w:pStyle w:val="FirstParagraph"/>
      </w:pPr>
      <w:r>
        <w:t xml:space="preserve">The Videographer must adhere to all relevant United Kingdom laws, including:</w:t>
      </w:r>
    </w:p>
    <w:p>
      <w:pPr>
        <w:numPr>
          <w:ilvl w:val="0"/>
          <w:numId w:val="1002"/>
        </w:numPr>
        <w:pStyle w:val="Compact"/>
      </w:pPr>
      <w:r>
        <w:rPr>
          <w:bCs/>
          <w:b/>
        </w:rPr>
        <w:t xml:space="preserve">Data Protection Act 2018:</w:t>
      </w:r>
      <w:r>
        <w:t xml:space="preserve"> </w:t>
      </w:r>
      <w:r>
        <w:t xml:space="preserve">Ensuring the privacy and protection of individuals captured in the footage.</w:t>
      </w:r>
    </w:p>
    <w:p>
      <w:pPr>
        <w:numPr>
          <w:ilvl w:val="0"/>
          <w:numId w:val="1002"/>
        </w:numPr>
        <w:pStyle w:val="Compact"/>
      </w:pPr>
      <w:r>
        <w:rPr>
          <w:bCs/>
          <w:b/>
        </w:rPr>
        <w:t xml:space="preserve">Public Space Protection Orders (PSPOs):</w:t>
      </w:r>
      <w:r>
        <w:t xml:space="preserve"> </w:t>
      </w:r>
      <w:r>
        <w:t xml:space="preserve">Complying with local restrictions on filming in public areas.</w:t>
      </w:r>
    </w:p>
    <w:p>
      <w:pPr>
        <w:numPr>
          <w:ilvl w:val="0"/>
          <w:numId w:val="1002"/>
        </w:numPr>
        <w:pStyle w:val="Compact"/>
      </w:pPr>
      <w:r>
        <w:rPr>
          <w:bCs/>
          <w:b/>
        </w:rPr>
        <w:t xml:space="preserve">Health and Safety at Work etc. Act 1974:</w:t>
      </w:r>
      <w:r>
        <w:t xml:space="preserve"> </w:t>
      </w:r>
      <w:r>
        <w:t xml:space="preserve">Maintaining a safe working environment for all personnel.</w:t>
      </w:r>
    </w:p>
    <w:bookmarkEnd w:id="27"/>
    <w:bookmarkEnd w:id="28"/>
    <w:bookmarkStart w:id="32" w:name="on-site-operations"/>
    <w:p>
      <w:pPr>
        <w:pStyle w:val="Heading2"/>
      </w:pPr>
      <w:r>
        <w:t xml:space="preserve">4. On-Site Operations</w:t>
      </w:r>
    </w:p>
    <w:bookmarkStart w:id="29" w:name="filming-procedures"/>
    <w:p>
      <w:pPr>
        <w:pStyle w:val="Heading3"/>
      </w:pPr>
      <w:r>
        <w:t xml:space="preserve">4.1 Filming Procedures</w:t>
      </w:r>
    </w:p>
    <w:p>
      <w:pPr>
        <w:pStyle w:val="FirstParagraph"/>
      </w:pPr>
      <w:r>
        <w:t xml:space="preserve">The Videographer must follow established filming procedures to ensure consistency and quality. This includes:</w:t>
      </w:r>
    </w:p>
    <w:p>
      <w:pPr>
        <w:numPr>
          <w:ilvl w:val="0"/>
          <w:numId w:val="1003"/>
        </w:numPr>
        <w:pStyle w:val="Compact"/>
      </w:pPr>
      <w:r>
        <w:t xml:space="preserve">Setting up equipment securely and efficiently.</w:t>
      </w:r>
    </w:p>
    <w:p>
      <w:pPr>
        <w:numPr>
          <w:ilvl w:val="0"/>
          <w:numId w:val="1003"/>
        </w:numPr>
        <w:pStyle w:val="Compact"/>
      </w:pPr>
      <w:r>
        <w:t xml:space="preserve">Using appropriate camera settings for the lighting and environmental conditions.</w:t>
      </w:r>
    </w:p>
    <w:p>
      <w:pPr>
        <w:numPr>
          <w:ilvl w:val="0"/>
          <w:numId w:val="1003"/>
        </w:numPr>
        <w:pStyle w:val="Compact"/>
      </w:pPr>
      <w:r>
        <w:t xml:space="preserve">Ensuring clear and stable audio recording.</w:t>
      </w:r>
    </w:p>
    <w:p>
      <w:pPr>
        <w:numPr>
          <w:ilvl w:val="0"/>
          <w:numId w:val="1003"/>
        </w:numPr>
        <w:pStyle w:val="Compact"/>
      </w:pPr>
      <w:r>
        <w:t xml:space="preserve">Maintaining professional conduct and communication with all participants.</w:t>
      </w:r>
    </w:p>
    <w:bookmarkEnd w:id="29"/>
    <w:bookmarkStart w:id="30" w:name="environmental-considerations"/>
    <w:p>
      <w:pPr>
        <w:pStyle w:val="Heading3"/>
      </w:pPr>
      <w:r>
        <w:t xml:space="preserve">4.2 Environmental Considerations</w:t>
      </w:r>
    </w:p>
    <w:p>
      <w:pPr>
        <w:pStyle w:val="FirstParagraph"/>
      </w:pPr>
      <w:r>
        <w:t xml:space="preserve">Given the dynamic nature of United Kingdom London, the Videographer must be prepared for varying weather conditions and urban environments. This includes:</w:t>
      </w:r>
    </w:p>
    <w:p>
      <w:pPr>
        <w:numPr>
          <w:ilvl w:val="0"/>
          <w:numId w:val="1004"/>
        </w:numPr>
        <w:pStyle w:val="Compact"/>
      </w:pPr>
      <w:r>
        <w:t xml:space="preserve">Using weatherproof equipment covers when necessary.</w:t>
      </w:r>
    </w:p>
    <w:p>
      <w:pPr>
        <w:numPr>
          <w:ilvl w:val="0"/>
          <w:numId w:val="1004"/>
        </w:numPr>
        <w:pStyle w:val="Compact"/>
      </w:pPr>
      <w:r>
        <w:t xml:space="preserve">Adjusting filming schedules to accommodate natural light changes.</w:t>
      </w:r>
    </w:p>
    <w:p>
      <w:pPr>
        <w:numPr>
          <w:ilvl w:val="0"/>
          <w:numId w:val="1004"/>
        </w:numPr>
        <w:pStyle w:val="Compact"/>
      </w:pPr>
      <w:r>
        <w:t xml:space="preserve">Minimizing disruption to the public and local businesses.</w:t>
      </w:r>
    </w:p>
    <w:bookmarkEnd w:id="30"/>
    <w:bookmarkStart w:id="31" w:name="safety-protocols"/>
    <w:p>
      <w:pPr>
        <w:pStyle w:val="Heading3"/>
      </w:pPr>
      <w:r>
        <w:t xml:space="preserve">4.3 Safety Protocols</w:t>
      </w:r>
    </w:p>
    <w:p>
      <w:pPr>
        <w:pStyle w:val="FirstParagraph"/>
      </w:pPr>
      <w:r>
        <w:t xml:space="preserve">The Videographer must prioritize safety at all times. This includes:</w:t>
      </w:r>
    </w:p>
    <w:p>
      <w:pPr>
        <w:numPr>
          <w:ilvl w:val="0"/>
          <w:numId w:val="1005"/>
        </w:numPr>
        <w:pStyle w:val="Compact"/>
      </w:pPr>
      <w:r>
        <w:t xml:space="preserve">Conducting a risk assessment before starting filming.</w:t>
      </w:r>
    </w:p>
    <w:p>
      <w:pPr>
        <w:numPr>
          <w:ilvl w:val="0"/>
          <w:numId w:val="1005"/>
        </w:numPr>
        <w:pStyle w:val="Compact"/>
      </w:pPr>
      <w:r>
        <w:t xml:space="preserve">Ensuring all equipment is set up safely to prevent accidents.</w:t>
      </w:r>
    </w:p>
    <w:p>
      <w:pPr>
        <w:numPr>
          <w:ilvl w:val="0"/>
          <w:numId w:val="1005"/>
        </w:numPr>
        <w:pStyle w:val="Compact"/>
      </w:pPr>
      <w:r>
        <w:t xml:space="preserve">Being aware of emergency exits and procedures.</w:t>
      </w:r>
    </w:p>
    <w:bookmarkEnd w:id="31"/>
    <w:bookmarkEnd w:id="32"/>
    <w:bookmarkStart w:id="36" w:name="post-production-processes"/>
    <w:p>
      <w:pPr>
        <w:pStyle w:val="Heading2"/>
      </w:pPr>
      <w:r>
        <w:t xml:space="preserve">5. Post-Production Processes</w:t>
      </w:r>
    </w:p>
    <w:bookmarkStart w:id="33" w:name="data-management"/>
    <w:p>
      <w:pPr>
        <w:pStyle w:val="Heading3"/>
      </w:pPr>
      <w:r>
        <w:t xml:space="preserve">5.1 Data Management</w:t>
      </w:r>
    </w:p>
    <w:p>
      <w:pPr>
        <w:pStyle w:val="FirstParagraph"/>
      </w:pPr>
      <w:r>
        <w:t xml:space="preserve">All footage captured during the experiment must be securely stored and backed up. The Videographer must follow data management protocols to ensure the integrity and confidentiality of the footage.</w:t>
      </w:r>
    </w:p>
    <w:bookmarkEnd w:id="33"/>
    <w:bookmarkStart w:id="34" w:name="editing-standards"/>
    <w:p>
      <w:pPr>
        <w:pStyle w:val="Heading3"/>
      </w:pPr>
      <w:r>
        <w:t xml:space="preserve">5.2 Editing Standards</w:t>
      </w:r>
    </w:p>
    <w:p>
      <w:pPr>
        <w:pStyle w:val="FirstParagraph"/>
      </w:pPr>
      <w:r>
        <w:t xml:space="preserve">The Videographer must adhere to established editing standards, including:</w:t>
      </w:r>
    </w:p>
    <w:p>
      <w:pPr>
        <w:numPr>
          <w:ilvl w:val="0"/>
          <w:numId w:val="1006"/>
        </w:numPr>
        <w:pStyle w:val="Compact"/>
      </w:pPr>
      <w:r>
        <w:t xml:space="preserve">Maintaining the original quality of the footage.</w:t>
      </w:r>
    </w:p>
    <w:p>
      <w:pPr>
        <w:numPr>
          <w:ilvl w:val="0"/>
          <w:numId w:val="1006"/>
        </w:numPr>
        <w:pStyle w:val="Compact"/>
      </w:pPr>
      <w:r>
        <w:t xml:space="preserve">Ensuring accurate color grading and audio levels.</w:t>
      </w:r>
    </w:p>
    <w:p>
      <w:pPr>
        <w:numPr>
          <w:ilvl w:val="0"/>
          <w:numId w:val="1006"/>
        </w:numPr>
        <w:pStyle w:val="Compact"/>
      </w:pPr>
      <w:r>
        <w:t xml:space="preserve">Removing any unnecessary or sensitive content.</w:t>
      </w:r>
    </w:p>
    <w:bookmarkEnd w:id="34"/>
    <w:bookmarkStart w:id="35" w:name="delivery-requirements"/>
    <w:p>
      <w:pPr>
        <w:pStyle w:val="Heading3"/>
      </w:pPr>
      <w:r>
        <w:t xml:space="preserve">5.3 Delivery Requirements</w:t>
      </w:r>
    </w:p>
    <w:p>
      <w:pPr>
        <w:pStyle w:val="FirstParagraph"/>
      </w:pPr>
      <w:r>
        <w:t xml:space="preserve">The final edited footage must be delivered in the specified format and resolution. The Videographer must ensure timely delivery and provide any necessary documentation or metadata.</w:t>
      </w:r>
    </w:p>
    <w:bookmarkEnd w:id="35"/>
    <w:bookmarkEnd w:id="36"/>
    <w:bookmarkStart w:id="37" w:name="evaluation-criteria"/>
    <w:p>
      <w:pPr>
        <w:pStyle w:val="Heading2"/>
      </w:pPr>
      <w:r>
        <w:t xml:space="preserve">6. Evaluation Criteria</w:t>
      </w:r>
    </w:p>
    <w:p>
      <w:pPr>
        <w:pStyle w:val="FirstParagraph"/>
      </w:pPr>
      <w:r>
        <w:t xml:space="preserve">The Videographer's performance will be evaluated based on the following criteria:</w:t>
      </w:r>
    </w:p>
    <w:p>
      <w:pPr>
        <w:numPr>
          <w:ilvl w:val="0"/>
          <w:numId w:val="1007"/>
        </w:numPr>
        <w:pStyle w:val="Compact"/>
      </w:pPr>
      <w:r>
        <w:rPr>
          <w:bCs/>
          <w:b/>
        </w:rPr>
        <w:t xml:space="preserve">Technical Proficiency:</w:t>
      </w:r>
      <w:r>
        <w:t xml:space="preserve"> </w:t>
      </w:r>
      <w:r>
        <w:t xml:space="preserve">Quality of footage, audio, and overall production value.</w:t>
      </w:r>
    </w:p>
    <w:p>
      <w:pPr>
        <w:numPr>
          <w:ilvl w:val="0"/>
          <w:numId w:val="1007"/>
        </w:numPr>
        <w:pStyle w:val="Compact"/>
      </w:pPr>
      <w:r>
        <w:rPr>
          <w:bCs/>
          <w:b/>
        </w:rPr>
        <w:t xml:space="preserve">Compliance:</w:t>
      </w:r>
      <w:r>
        <w:t xml:space="preserve"> </w:t>
      </w:r>
      <w:r>
        <w:t xml:space="preserve">Adherence to legal and regulatory requirements.</w:t>
      </w:r>
    </w:p>
    <w:p>
      <w:pPr>
        <w:numPr>
          <w:ilvl w:val="0"/>
          <w:numId w:val="1007"/>
        </w:numPr>
        <w:pStyle w:val="Compact"/>
      </w:pPr>
      <w:r>
        <w:rPr>
          <w:bCs/>
          <w:b/>
        </w:rPr>
        <w:t xml:space="preserve">Adaptability:</w:t>
      </w:r>
      <w:r>
        <w:t xml:space="preserve"> </w:t>
      </w:r>
      <w:r>
        <w:t xml:space="preserve">Ability to handle unexpected challenges and environmental conditions.</w:t>
      </w:r>
    </w:p>
    <w:p>
      <w:pPr>
        <w:numPr>
          <w:ilvl w:val="0"/>
          <w:numId w:val="1007"/>
        </w:numPr>
        <w:pStyle w:val="Compact"/>
      </w:pPr>
      <w:r>
        <w:rPr>
          <w:bCs/>
          <w:b/>
        </w:rPr>
        <w:t xml:space="preserve">Professionalism:</w:t>
      </w:r>
      <w:r>
        <w:t xml:space="preserve"> </w:t>
      </w:r>
      <w:r>
        <w:t xml:space="preserve">Conduct, communication, and teamwork.</w:t>
      </w:r>
    </w:p>
    <w:bookmarkEnd w:id="37"/>
    <w:bookmarkStart w:id="38" w:name="conclusion"/>
    <w:p>
      <w:pPr>
        <w:pStyle w:val="Heading2"/>
      </w:pPr>
      <w:r>
        <w:t xml:space="preserve">7. Conclusion</w:t>
      </w:r>
    </w:p>
    <w:p>
      <w:pPr>
        <w:pStyle w:val="FirstParagraph"/>
      </w:pPr>
      <w:r>
        <w:t xml:space="preserve">This Experiment Protocol provides a comprehensive framework for evaluating a Videographer's performance within the United Kingdom London area. By adhering to these standards, the Videographer will ensure high-quality output while maintaining compliance with local regulations and safety protocols.</w:t>
      </w:r>
    </w:p>
    <w:p>
      <w:pPr>
        <w:pStyle w:val="BodyText"/>
      </w:pPr>
      <w:r>
        <w:t xml:space="preserve">Note: This protocol is subject to updates based on feedback and changing regulations. All participants must stay informed of any revisions.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Operational Standards in United Kingdom London</dc:title>
  <dc:creator/>
  <dc:language>en</dc:language>
  <cp:keywords/>
  <dcterms:created xsi:type="dcterms:W3CDTF">2026-10-10T06:59:20Z</dcterms:created>
  <dcterms:modified xsi:type="dcterms:W3CDTF">2026-10-10T06:59:20Z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