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Efficacy</w:t>
      </w:r>
      <w:r>
        <w:t xml:space="preserve"> </w:t>
      </w:r>
      <w:r>
        <w:t xml:space="preserve">in</w:t>
      </w:r>
      <w:r>
        <w:t xml:space="preserve"> </w:t>
      </w:r>
      <w:r>
        <w:t xml:space="preserve">Afghanistan</w:t>
      </w:r>
      <w:r>
        <w:t xml:space="preserve"> </w:t>
      </w:r>
      <w:r>
        <w:t xml:space="preserve">Kabul</w:t>
      </w:r>
    </w:p>
    <w:bookmarkStart w:id="20" w:name="X41daaca727ffff0f79955871a16340793edb147"/>
    <w:p>
      <w:pPr>
        <w:pStyle w:val="Heading1"/>
      </w:pPr>
      <w:r>
        <w:t xml:space="preserve">Experiment Protocol: Web Designer Efficacy in Afghanistan Kabul</w:t>
      </w:r>
    </w:p>
    <w:p>
      <w:pPr>
        <w:pStyle w:val="FirstParagraph"/>
      </w:pPr>
      <w:r>
        <w:rPr>
          <w:bCs/>
          <w:b/>
        </w:rPr>
        <w:t xml:space="preserve">Document ID:</w:t>
      </w:r>
      <w:r>
        <w:t xml:space="preserve"> </w:t>
      </w:r>
      <w:r>
        <w:t xml:space="preserve">EP-WD-AFK-2024-001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Kabul, Afghanistan</w:t>
      </w:r>
    </w:p>
    <w:p>
      <w:pPr>
        <w:pStyle w:val="BodyText"/>
      </w:pPr>
      <w:r>
        <w:rPr>
          <w:bCs/>
          <w:b/>
        </w:rPr>
        <w:t xml:space="preserve">Subject:</w:t>
      </w:r>
      <w:r>
        <w:t xml:space="preserve"> </w:t>
      </w:r>
      <w:r>
        <w:t xml:space="preserve">Assessment of Web Designer Performance and User Experience Optimization</w:t>
      </w:r>
    </w:p>
    <w:bookmarkEnd w:id="20"/>
    <w:bookmarkStart w:id="21" w:name="introduction-and-background"/>
    <w:p>
      <w:pPr>
        <w:pStyle w:val="Heading2"/>
      </w:pPr>
      <w:r>
        <w:t xml:space="preserve">1. Introduction and Background</w:t>
      </w:r>
    </w:p>
    <w:p>
      <w:pPr>
        <w:pStyle w:val="FirstParagraph"/>
      </w:pPr>
      <w:r>
        <w:t xml:space="preserve">The digital landscape in Afghanistan Kabul is undergoing a significant transformation. As internet penetration increases and mobile device usage becomes ubiquitous, the demand for professional digital interfaces has surged. This Experiment Protocol outlines a structured methodology to evaluate the performance, output quality, and cultural relevance of a Web Designer operating within the specific socio-technical constraints of Kabul.</w:t>
      </w:r>
    </w:p>
    <w:p>
      <w:pPr>
        <w:pStyle w:val="BodyText"/>
      </w:pPr>
      <w:r>
        <w:t xml:space="preserve">The primary objective is to determine how effectively a Web Designer can create functional, accessible, and culturally appropriate web solutions given the unique infrastructure challenges, such as intermittent connectivity and varying device capabilities, prevalent in Afghanistan Kabul.</w:t>
      </w:r>
    </w:p>
    <w:bookmarkEnd w:id="21"/>
    <w:bookmarkStart w:id="22"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assess the technical proficiency of the Web Designer in creating lightweight, high-performance websites suitable for low-bandwidth environments in Afghanistan Kabul.</w:t>
      </w:r>
    </w:p>
    <w:p>
      <w:pPr>
        <w:numPr>
          <w:ilvl w:val="0"/>
          <w:numId w:val="1001"/>
        </w:numPr>
        <w:pStyle w:val="Compact"/>
      </w:pPr>
      <w:r>
        <w:t xml:space="preserve">To evaluate the Web Designer's ability to integrate local cultural nuances, including language support (Dari and Pashto) and regional design aesthetics.</w:t>
      </w:r>
    </w:p>
    <w:p>
      <w:pPr>
        <w:numPr>
          <w:ilvl w:val="0"/>
          <w:numId w:val="1001"/>
        </w:numPr>
        <w:pStyle w:val="Compact"/>
      </w:pPr>
      <w:r>
        <w:t xml:space="preserve">To measure the efficiency of the Web Designer's workflow under simulated network instability conditions common in the region.</w:t>
      </w:r>
    </w:p>
    <w:p>
      <w:pPr>
        <w:numPr>
          <w:ilvl w:val="0"/>
          <w:numId w:val="1001"/>
        </w:numPr>
        <w:pStyle w:val="Compact"/>
      </w:pPr>
      <w:r>
        <w:t xml:space="preserve">To determine the usability of the designed interfaces for the target demographic in Kabul.</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single Web Designer or a small team based in Kabul. Participants must have at least two years of experience in front-end development and UI/UX design. They must be familiar with the local market dynamics of Afghanistan Kabul.</w:t>
      </w:r>
    </w:p>
    <w:bookmarkEnd w:id="23"/>
    <w:bookmarkStart w:id="24" w:name="experimental-setup"/>
    <w:p>
      <w:pPr>
        <w:pStyle w:val="Heading3"/>
      </w:pPr>
      <w:r>
        <w:t xml:space="preserve">3.2. Experimental Setup</w:t>
      </w:r>
    </w:p>
    <w:p>
      <w:pPr>
        <w:pStyle w:val="FirstParagraph"/>
      </w:pPr>
      <w:r>
        <w:t xml:space="preserve">The testing environment will be configured to mirror real-world conditions in Afghanistan Kabul. This includes:</w:t>
      </w:r>
    </w:p>
    <w:p>
      <w:pPr>
        <w:numPr>
          <w:ilvl w:val="0"/>
          <w:numId w:val="1002"/>
        </w:numPr>
        <w:pStyle w:val="Compact"/>
      </w:pPr>
      <w:r>
        <w:rPr>
          <w:bCs/>
          <w:b/>
        </w:rPr>
        <w:t xml:space="preserve">Network Throttling:</w:t>
      </w:r>
      <w:r>
        <w:t xml:space="preserve"> </w:t>
      </w:r>
      <w:r>
        <w:t xml:space="preserve">Simulating 3G and unstable 4G connections to test the Web Designer's optimization strategies.</w:t>
      </w:r>
    </w:p>
    <w:p>
      <w:pPr>
        <w:numPr>
          <w:ilvl w:val="0"/>
          <w:numId w:val="1002"/>
        </w:numPr>
        <w:pStyle w:val="Compact"/>
      </w:pPr>
      <w:r>
        <w:rPr>
          <w:bCs/>
          <w:b/>
        </w:rPr>
        <w:t xml:space="preserve">Device Matrix:</w:t>
      </w:r>
      <w:r>
        <w:t xml:space="preserve"> </w:t>
      </w:r>
      <w:r>
        <w:t xml:space="preserve">Testing designs on mid-range Android smartphones, which are the dominant devices in the region, as well as older desktop browsers.</w:t>
      </w:r>
    </w:p>
    <w:p>
      <w:pPr>
        <w:numPr>
          <w:ilvl w:val="0"/>
          <w:numId w:val="1002"/>
        </w:numPr>
        <w:pStyle w:val="Compact"/>
      </w:pPr>
      <w:r>
        <w:rPr>
          <w:bCs/>
          <w:b/>
        </w:rPr>
        <w:t xml:space="preserve">Content Requirements:</w:t>
      </w:r>
      <w:r>
        <w:t xml:space="preserve"> </w:t>
      </w:r>
      <w:r>
        <w:t xml:space="preserve">The Web Designer must create a prototype for a local e-commerce or informational site relevant to Kabul residents.</w:t>
      </w:r>
    </w:p>
    <w:bookmarkEnd w:id="24"/>
    <w:bookmarkStart w:id="25" w:name="procedure"/>
    <w:p>
      <w:pPr>
        <w:pStyle w:val="Heading3"/>
      </w:pPr>
      <w:r>
        <w:t xml:space="preserve">3.3. Procedure</w:t>
      </w:r>
    </w:p>
    <w:p>
      <w:pPr>
        <w:pStyle w:val="FirstParagraph"/>
      </w:pPr>
      <w:r>
        <w:t xml:space="preserve">The experiment will proceed in three phases:</w:t>
      </w:r>
    </w:p>
    <w:p>
      <w:pPr>
        <w:numPr>
          <w:ilvl w:val="0"/>
          <w:numId w:val="1003"/>
        </w:numPr>
        <w:pStyle w:val="Compact"/>
      </w:pPr>
      <w:r>
        <w:rPr>
          <w:bCs/>
          <w:b/>
        </w:rPr>
        <w:t xml:space="preserve">Design Phase:</w:t>
      </w:r>
      <w:r>
        <w:t xml:space="preserve"> </w:t>
      </w:r>
      <w:r>
        <w:t xml:space="preserve">The Web Designer will create wireframes and high-fidelity mockups. They must demonstrate consideration for right-to-left (RTL) text layouts for Dari and Pashto.</w:t>
      </w:r>
    </w:p>
    <w:p>
      <w:pPr>
        <w:numPr>
          <w:ilvl w:val="0"/>
          <w:numId w:val="1003"/>
        </w:numPr>
        <w:pStyle w:val="Compact"/>
      </w:pPr>
      <w:r>
        <w:rPr>
          <w:bCs/>
          <w:b/>
        </w:rPr>
        <w:t xml:space="preserve">Development Phase:</w:t>
      </w:r>
      <w:r>
        <w:t xml:space="preserve"> </w:t>
      </w:r>
      <w:r>
        <w:t xml:space="preserve">The Web Designer will code the prototype. Emphasis will be placed on minimizing file sizes, using efficient CSS, and ensuring fast load times.</w:t>
      </w:r>
    </w:p>
    <w:p>
      <w:pPr>
        <w:numPr>
          <w:ilvl w:val="0"/>
          <w:numId w:val="1003"/>
        </w:numPr>
        <w:pStyle w:val="Compact"/>
      </w:pPr>
      <w:r>
        <w:rPr>
          <w:bCs/>
          <w:b/>
        </w:rPr>
        <w:t xml:space="preserve">Testing Phase:</w:t>
      </w:r>
      <w:r>
        <w:t xml:space="preserve"> </w:t>
      </w:r>
      <w:r>
        <w:t xml:space="preserve">The final product will be subjected to automated performance tests and user acceptance testing with a focus group in Kabul.</w:t>
      </w:r>
    </w:p>
    <w:bookmarkEnd w:id="25"/>
    <w:bookmarkEnd w:id="26"/>
    <w:bookmarkStart w:id="27" w:name="key-performance-indicators-kpis"/>
    <w:p>
      <w:pPr>
        <w:pStyle w:val="Heading2"/>
      </w:pPr>
      <w:r>
        <w:t xml:space="preserve">4. Key Performance Indicators (KPIs)</w:t>
      </w:r>
    </w:p>
    <w:p>
      <w:pPr>
        <w:pStyle w:val="FirstParagraph"/>
      </w:pPr>
      <w:r>
        <w:t xml:space="preserve">The success of the Web Designer will be measured against the following metrics:</w:t>
      </w:r>
    </w:p>
    <w:p>
      <w:pPr>
        <w:numPr>
          <w:ilvl w:val="0"/>
          <w:numId w:val="1004"/>
        </w:numPr>
        <w:pStyle w:val="Compact"/>
      </w:pPr>
      <w:r>
        <w:rPr>
          <w:bCs/>
          <w:b/>
        </w:rPr>
        <w:t xml:space="preserve">Load Time:</w:t>
      </w:r>
      <w:r>
        <w:t xml:space="preserve"> </w:t>
      </w:r>
      <w:r>
        <w:t xml:space="preserve">The page must load within 3 seconds on a throttled 3G connection.</w:t>
      </w:r>
    </w:p>
    <w:p>
      <w:pPr>
        <w:numPr>
          <w:ilvl w:val="0"/>
          <w:numId w:val="1004"/>
        </w:numPr>
        <w:pStyle w:val="Compact"/>
      </w:pPr>
      <w:r>
        <w:rPr>
          <w:bCs/>
          <w:b/>
        </w:rPr>
        <w:t xml:space="preserve">Accessibility:</w:t>
      </w:r>
      <w:r>
        <w:t xml:space="preserve"> </w:t>
      </w:r>
      <w:r>
        <w:t xml:space="preserve">Compliance with WCAG 2.1 standards, ensuring usability for all citizens in Afghanistan Kabul.</w:t>
      </w:r>
    </w:p>
    <w:p>
      <w:pPr>
        <w:numPr>
          <w:ilvl w:val="0"/>
          <w:numId w:val="1004"/>
        </w:numPr>
        <w:pStyle w:val="Compact"/>
      </w:pPr>
      <w:r>
        <w:rPr>
          <w:bCs/>
          <w:b/>
        </w:rPr>
        <w:t xml:space="preserve">Cultural Relevance:</w:t>
      </w:r>
      <w:r>
        <w:t xml:space="preserve"> </w:t>
      </w:r>
      <w:r>
        <w:t xml:space="preserve">A qualitative score based on feedback regarding the appropriateness of imagery, color schemes, and language.</w:t>
      </w:r>
    </w:p>
    <w:p>
      <w:pPr>
        <w:numPr>
          <w:ilvl w:val="0"/>
          <w:numId w:val="1004"/>
        </w:numPr>
        <w:pStyle w:val="Compact"/>
      </w:pPr>
      <w:r>
        <w:rPr>
          <w:bCs/>
          <w:b/>
        </w:rPr>
        <w:t xml:space="preserve">Responsiveness:</w:t>
      </w:r>
      <w:r>
        <w:t xml:space="preserve"> </w:t>
      </w:r>
      <w:r>
        <w:t xml:space="preserve">Flawless functionality across mobile and desktop viewports.</w:t>
      </w:r>
    </w:p>
    <w:bookmarkEnd w:id="27"/>
    <w:bookmarkStart w:id="28" w:name="ethical-considerations-and-safety"/>
    <w:p>
      <w:pPr>
        <w:pStyle w:val="Heading2"/>
      </w:pPr>
      <w:r>
        <w:t xml:space="preserve">5. Ethical Considerations and Safety</w:t>
      </w:r>
    </w:p>
    <w:p>
      <w:pPr>
        <w:pStyle w:val="FirstParagraph"/>
      </w:pPr>
      <w:r>
        <w:t xml:space="preserve">Given the context of Afghanistan Kabul, strict ethical guidelines must be followed:</w:t>
      </w:r>
    </w:p>
    <w:p>
      <w:pPr>
        <w:numPr>
          <w:ilvl w:val="0"/>
          <w:numId w:val="1005"/>
        </w:numPr>
        <w:pStyle w:val="Compact"/>
      </w:pPr>
      <w:r>
        <w:rPr>
          <w:bCs/>
          <w:b/>
        </w:rPr>
        <w:t xml:space="preserve">Data Privacy:</w:t>
      </w:r>
      <w:r>
        <w:t xml:space="preserve"> </w:t>
      </w:r>
      <w:r>
        <w:t xml:space="preserve">All user data collected during testing must be anonymized and stored securely, adhering to international data protection standards.</w:t>
      </w:r>
    </w:p>
    <w:p>
      <w:pPr>
        <w:numPr>
          <w:ilvl w:val="0"/>
          <w:numId w:val="1005"/>
        </w:numPr>
        <w:pStyle w:val="Compact"/>
      </w:pPr>
      <w:r>
        <w:rPr>
          <w:bCs/>
          <w:b/>
        </w:rPr>
        <w:t xml:space="preserve">Content Sensitivity:</w:t>
      </w:r>
      <w:r>
        <w:t xml:space="preserve"> </w:t>
      </w:r>
      <w:r>
        <w:t xml:space="preserve">The Web Designer must ensure that all content is culturally sensitive and compliant with local regulations to ensure the safety of users and participants.</w:t>
      </w:r>
    </w:p>
    <w:p>
      <w:pPr>
        <w:numPr>
          <w:ilvl w:val="0"/>
          <w:numId w:val="1005"/>
        </w:numPr>
        <w:pStyle w:val="Compact"/>
      </w:pPr>
      <w:r>
        <w:rPr>
          <w:bCs/>
          <w:b/>
        </w:rPr>
        <w:t xml:space="preserve">Informed Consent:</w:t>
      </w:r>
      <w:r>
        <w:t xml:space="preserve"> </w:t>
      </w:r>
      <w:r>
        <w:t xml:space="preserve">All participants in the user testing phase must provide informed consent before engaging with the prototype.</w:t>
      </w:r>
    </w:p>
    <w:bookmarkEnd w:id="28"/>
    <w:bookmarkStart w:id="29" w:name="data-analysis"/>
    <w:p>
      <w:pPr>
        <w:pStyle w:val="Heading2"/>
      </w:pPr>
      <w:r>
        <w:t xml:space="preserve">6. Data Analysis</w:t>
      </w:r>
    </w:p>
    <w:p>
      <w:pPr>
        <w:pStyle w:val="FirstParagraph"/>
      </w:pPr>
      <w:r>
        <w:t xml:space="preserve">Quantitative data will be analyzed using performance monitoring tools such as Google Lighthouse and WebPageTest. Qualitative data from user feedback sessions in Kabul will be coded and analyzed for recurring themes related to usability and cultural fit. The findings will provide actionable insights for improving web design practices in Afghanistan Kabul.</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capabilities of a Web Designer in the unique context of Afghanistan Kabul. By focusing on technical performance, cultural relevance, and ethical considerations, this study aims to contribute to the growth of the digital economy in the region. The results will help establish best practices for web design that are tailored to the needs and constraints of users in Kabul.</w:t>
      </w:r>
    </w:p>
    <w:bookmarkEnd w:id="30"/>
    <w:bookmarkStart w:id="31" w:name="appendices"/>
    <w:p>
      <w:pPr>
        <w:pStyle w:val="Heading2"/>
      </w:pPr>
      <w:r>
        <w:t xml:space="preserve">8. Appendices</w:t>
      </w:r>
    </w:p>
    <w:p>
      <w:pPr>
        <w:pStyle w:val="FirstParagraph"/>
      </w:pPr>
      <w:r>
        <w:rPr>
          <w:bCs/>
          <w:b/>
        </w:rPr>
        <w:t xml:space="preserve">Appendix A:</w:t>
      </w:r>
      <w:r>
        <w:t xml:space="preserve"> </w:t>
      </w:r>
      <w:r>
        <w:t xml:space="preserve">Detailed Technical Requirements</w:t>
      </w:r>
      <w:r>
        <w:br/>
      </w:r>
      <w:r>
        <w:rPr>
          <w:bCs/>
          <w:b/>
        </w:rPr>
        <w:t xml:space="preserve">Appendix B:</w:t>
      </w:r>
      <w:r>
        <w:t xml:space="preserve"> </w:t>
      </w:r>
      <w:r>
        <w:t xml:space="preserve">User Feedback Questionnaire (English/Dari/Pashto)</w:t>
      </w:r>
      <w:r>
        <w:br/>
      </w:r>
      <w:r>
        <w:rPr>
          <w:bCs/>
          <w:b/>
        </w:rPr>
        <w:t xml:space="preserve">Appendix C:</w:t>
      </w:r>
      <w:r>
        <w:t xml:space="preserve"> </w:t>
      </w:r>
      <w:r>
        <w:t xml:space="preserve">Risk Assessment Matrix for Operations in Kabul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Efficacy in Afghanistan Kabul</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