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Algeria</w:t>
      </w:r>
      <w:r>
        <w:t xml:space="preserve"> </w:t>
      </w:r>
      <w:r>
        <w:t xml:space="preserve">Algiers</w:t>
      </w:r>
    </w:p>
    <w:bookmarkStart w:id="20" w:name="Xec76ee48c7dd76b9c9c2838486819a39a9fdd15"/>
    <w:p>
      <w:pPr>
        <w:pStyle w:val="Heading1"/>
      </w:pPr>
      <w:r>
        <w:t xml:space="preserve">Experiment Protocol: Web Designer Performance and Usability in Algeria Algiers</w:t>
      </w:r>
    </w:p>
    <w:p>
      <w:pPr>
        <w:pStyle w:val="FirstParagraph"/>
      </w:pPr>
      <w:r>
        <w:rPr>
          <w:bCs/>
          <w:b/>
        </w:rPr>
        <w:t xml:space="preserve">Document ID:</w:t>
      </w:r>
      <w:r>
        <w:t xml:space="preserve"> </w:t>
      </w:r>
      <w:r>
        <w:t xml:space="preserve">EXP-WD-ALG-2024-001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Algiers, Algeria</w:t>
      </w:r>
    </w:p>
    <w:p>
      <w:pPr>
        <w:pStyle w:val="BodyText"/>
      </w:pPr>
      <w:r>
        <w:rPr>
          <w:bCs/>
          <w:b/>
        </w:rPr>
        <w:t xml:space="preserve">Subject:</w:t>
      </w:r>
      <w:r>
        <w:t xml:space="preserve"> </w:t>
      </w:r>
      <w:r>
        <w:t xml:space="preserve">Web Designer Workflow and Output Analysis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efficiency, and output quality of a Web Designer operating within the specific technological and cultural context of Algeria Algiers. The digital landscape in Algiers is rapidly evolving, characterized by a high penetration of mobile devices, variable internet connection speeds, and a bilingual user base (Arabic and French). This experiment aims to determine how a Web Designer adapts their technical skills and design choices to meet these unique local requirements.</w:t>
      </w:r>
    </w:p>
    <w:p>
      <w:pPr>
        <w:pStyle w:val="BodyText"/>
      </w:pPr>
      <w:r>
        <w:t xml:space="preserve">The primary objective is to evaluate whether the Web Designer can create responsive, accessible, and culturally relevant web interfaces that perform optimally under the network conditions typical of the Algiers metropolitan area.</w:t>
      </w:r>
    </w:p>
    <w:bookmarkEnd w:id="21"/>
    <w:bookmarkStart w:id="22"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measure the time efficiency of a Web Designer in creating a landing page tailored for an Algerian audience.</w:t>
      </w:r>
    </w:p>
    <w:p>
      <w:pPr>
        <w:numPr>
          <w:ilvl w:val="0"/>
          <w:numId w:val="1001"/>
        </w:numPr>
        <w:pStyle w:val="Compact"/>
      </w:pPr>
      <w:r>
        <w:t xml:space="preserve">To assess the technical quality of the code produced, specifically regarding load times on 3G and 4G networks common in Algiers.</w:t>
      </w:r>
    </w:p>
    <w:p>
      <w:pPr>
        <w:numPr>
          <w:ilvl w:val="0"/>
          <w:numId w:val="1001"/>
        </w:numPr>
        <w:pStyle w:val="Compact"/>
      </w:pPr>
      <w:r>
        <w:t xml:space="preserve">To evaluate the cultural and linguistic appropriateness of the design, including support for Right-to-Left (RTL) Arabic text and French localization.</w:t>
      </w:r>
    </w:p>
    <w:p>
      <w:pPr>
        <w:numPr>
          <w:ilvl w:val="0"/>
          <w:numId w:val="1001"/>
        </w:numPr>
        <w:pStyle w:val="Compact"/>
      </w:pPr>
      <w:r>
        <w:t xml:space="preserve">To analyze the Web Designer's ability to integrate local payment gateways and communication tools (e.g., WhatsApp integration).</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one professional Web Designer based in Algiers. The participant must have at least three years of experience in front-end development and UI/UX design. The participant will be provided with a standardized workstation located in a central district of Algiers (e.g., Hydra or Bab Ezzouar) to ensure consistent environmental conditions.</w:t>
      </w:r>
    </w:p>
    <w:bookmarkEnd w:id="23"/>
    <w:bookmarkStart w:id="24" w:name="environment-and-tools"/>
    <w:p>
      <w:pPr>
        <w:pStyle w:val="Heading3"/>
      </w:pPr>
      <w:r>
        <w:t xml:space="preserve">3.2 Environment and Tools</w:t>
      </w:r>
    </w:p>
    <w:p>
      <w:pPr>
        <w:pStyle w:val="FirstParagraph"/>
      </w:pPr>
      <w:r>
        <w:t xml:space="preserve">The testing environment will simulate real-world conditions in Algeria Algiers. This includes:</w:t>
      </w:r>
    </w:p>
    <w:p>
      <w:pPr>
        <w:numPr>
          <w:ilvl w:val="0"/>
          <w:numId w:val="1002"/>
        </w:numPr>
        <w:pStyle w:val="Compact"/>
      </w:pPr>
      <w:r>
        <w:rPr>
          <w:bCs/>
          <w:b/>
        </w:rPr>
        <w:t xml:space="preserve">Hardware:</w:t>
      </w:r>
      <w:r>
        <w:t xml:space="preserve"> </w:t>
      </w:r>
      <w:r>
        <w:t xml:space="preserve">Standard laptop (16GB RAM, SSD) and a mid-range Android smartphone.</w:t>
      </w:r>
    </w:p>
    <w:p>
      <w:pPr>
        <w:numPr>
          <w:ilvl w:val="0"/>
          <w:numId w:val="1002"/>
        </w:numPr>
        <w:pStyle w:val="Compact"/>
      </w:pPr>
      <w:r>
        <w:rPr>
          <w:bCs/>
          <w:b/>
        </w:rPr>
        <w:t xml:space="preserve">Software:</w:t>
      </w:r>
      <w:r>
        <w:t xml:space="preserve"> </w:t>
      </w:r>
      <w:r>
        <w:t xml:space="preserve">VS Code, Figma, Chrome DevTools, and Lighthouse.</w:t>
      </w:r>
    </w:p>
    <w:p>
      <w:pPr>
        <w:numPr>
          <w:ilvl w:val="0"/>
          <w:numId w:val="1002"/>
        </w:numPr>
        <w:pStyle w:val="Compact"/>
      </w:pPr>
      <w:r>
        <w:rPr>
          <w:bCs/>
          <w:b/>
        </w:rPr>
        <w:t xml:space="preserve">Network:</w:t>
      </w:r>
      <w:r>
        <w:t xml:space="preserve"> </w:t>
      </w:r>
      <w:r>
        <w:t xml:space="preserve">A throttled internet connection simulating average Algerian Telecom (Algérie Télécom) and Mobilis speeds (approx. 5 Mbps download / 1 Mbps upload).</w:t>
      </w:r>
    </w:p>
    <w:bookmarkEnd w:id="24"/>
    <w:bookmarkStart w:id="25" w:name="task-description"/>
    <w:p>
      <w:pPr>
        <w:pStyle w:val="Heading3"/>
      </w:pPr>
      <w:r>
        <w:t xml:space="preserve">3.3 Task Description</w:t>
      </w:r>
    </w:p>
    <w:p>
      <w:pPr>
        <w:pStyle w:val="FirstParagraph"/>
      </w:pPr>
      <w:r>
        <w:t xml:space="preserve">The Web Designer will be tasked with designing and developing a single-page e-commerce landing page for a fictional local business selling traditional Algerian crafts. The requirements include:</w:t>
      </w:r>
    </w:p>
    <w:p>
      <w:pPr>
        <w:numPr>
          <w:ilvl w:val="0"/>
          <w:numId w:val="1003"/>
        </w:numPr>
        <w:pStyle w:val="Compact"/>
      </w:pPr>
      <w:r>
        <w:t xml:space="preserve">Responsive design optimized for mobile-first usage.</w:t>
      </w:r>
    </w:p>
    <w:p>
      <w:pPr>
        <w:numPr>
          <w:ilvl w:val="0"/>
          <w:numId w:val="1003"/>
        </w:numPr>
        <w:pStyle w:val="Compact"/>
      </w:pPr>
      <w:r>
        <w:t xml:space="preserve">Bilingual support (Arabic/French) with a toggle switch.</w:t>
      </w:r>
    </w:p>
    <w:p>
      <w:pPr>
        <w:numPr>
          <w:ilvl w:val="0"/>
          <w:numId w:val="1003"/>
        </w:numPr>
        <w:pStyle w:val="Compact"/>
      </w:pPr>
      <w:r>
        <w:t xml:space="preserve">Integration of a "Contact via WhatsApp" button.</w:t>
      </w:r>
    </w:p>
    <w:p>
      <w:pPr>
        <w:numPr>
          <w:ilvl w:val="0"/>
          <w:numId w:val="1003"/>
        </w:numPr>
        <w:pStyle w:val="Compact"/>
      </w:pPr>
      <w:r>
        <w:t xml:space="preserve">Optimization for low-bandwidth environments.</w:t>
      </w:r>
    </w:p>
    <w:bookmarkEnd w:id="25"/>
    <w:bookmarkEnd w:id="26"/>
    <w:bookmarkStart w:id="30" w:name="procedure"/>
    <w:p>
      <w:pPr>
        <w:pStyle w:val="Heading2"/>
      </w:pPr>
      <w:r>
        <w:t xml:space="preserve">4. Procedure</w:t>
      </w:r>
    </w:p>
    <w:p>
      <w:pPr>
        <w:pStyle w:val="FirstParagraph"/>
      </w:pPr>
      <w:r>
        <w:t xml:space="preserve">The experiment will be conducted in three distinct phases over a period of five days.</w:t>
      </w:r>
    </w:p>
    <w:bookmarkStart w:id="27" w:name="phase-1-design-and-prototyping-days-1-2"/>
    <w:p>
      <w:pPr>
        <w:pStyle w:val="Heading3"/>
      </w:pPr>
      <w:r>
        <w:t xml:space="preserve">Phase 1: Design and Prototyping (Days 1-2)</w:t>
      </w:r>
    </w:p>
    <w:p>
      <w:pPr>
        <w:pStyle w:val="FirstParagraph"/>
      </w:pPr>
      <w:r>
        <w:t xml:space="preserve">The Web Designer will create wireframes and high-fidelity mockups in Figma. Observers will record the time taken to research local design trends in Algiers and the decisions made regarding color palettes and typography. Special attention will be paid to the selection of fonts that support Arabic script legibility.</w:t>
      </w:r>
    </w:p>
    <w:bookmarkEnd w:id="27"/>
    <w:bookmarkStart w:id="28" w:name="phase-2-development-days-3-4"/>
    <w:p>
      <w:pPr>
        <w:pStyle w:val="Heading3"/>
      </w:pPr>
      <w:r>
        <w:t xml:space="preserve">Phase 2: Development (Days 3-4)</w:t>
      </w:r>
    </w:p>
    <w:p>
      <w:pPr>
        <w:pStyle w:val="FirstParagraph"/>
      </w:pPr>
      <w:r>
        <w:t xml:space="preserve">The participant will code the landing page using HTML5, CSS3, and JavaScript. The protocol requires the use of semantic HTML and minimal external libraries to ensure performance. The Web Designer must implement lazy loading for images and compress assets to ensure fast loading times on the simulated network.</w:t>
      </w:r>
    </w:p>
    <w:bookmarkEnd w:id="28"/>
    <w:bookmarkStart w:id="29" w:name="phase-3-testing-and-evaluation-day-5"/>
    <w:p>
      <w:pPr>
        <w:pStyle w:val="Heading3"/>
      </w:pPr>
      <w:r>
        <w:t xml:space="preserve">Phase 3: Testing and Evaluation (Day 5)</w:t>
      </w:r>
    </w:p>
    <w:p>
      <w:pPr>
        <w:pStyle w:val="FirstParagraph"/>
      </w:pPr>
      <w:r>
        <w:t xml:space="preserve">The final product will be tested using automated tools and manual review. The Web Designer will present the solution, explaining their technical choices regarding the Algerian market context.</w:t>
      </w:r>
    </w:p>
    <w:bookmarkEnd w:id="29"/>
    <w:bookmarkEnd w:id="30"/>
    <w:bookmarkStart w:id="31" w:name="data-collection-and-metrics"/>
    <w:p>
      <w:pPr>
        <w:pStyle w:val="Heading2"/>
      </w:pPr>
      <w:r>
        <w:t xml:space="preserve">5. Data Collection and Metrics</w:t>
      </w:r>
    </w:p>
    <w:p>
      <w:pPr>
        <w:pStyle w:val="FirstParagraph"/>
      </w:pPr>
      <w:r>
        <w:t xml:space="preserve">Data will be collected quantitatively and qualitatively to ensure a comprehensive analysis.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 Value</w:t>
            </w:r>
          </w:p>
        </w:tc>
      </w:tr>
      <w:tr>
        <w:tc>
          <w:tcPr/>
          <w:p>
            <w:pPr>
              <w:pStyle w:val="Compact"/>
              <w:jc w:val="left"/>
            </w:pPr>
            <w:r>
              <w:t xml:space="preserve">Development Time</w:t>
            </w:r>
          </w:p>
        </w:tc>
        <w:tc>
          <w:tcPr/>
          <w:p>
            <w:pPr>
              <w:pStyle w:val="Compact"/>
              <w:jc w:val="left"/>
            </w:pPr>
            <w:r>
              <w:t xml:space="preserve">Total hours spent on design and code.</w:t>
            </w:r>
          </w:p>
        </w:tc>
        <w:tc>
          <w:tcPr/>
          <w:p>
            <w:pPr>
              <w:pStyle w:val="Compact"/>
              <w:jc w:val="left"/>
            </w:pPr>
            <w:r>
              <w:t xml:space="preserve">&lt; 40 Hours</w:t>
            </w:r>
          </w:p>
        </w:tc>
      </w:tr>
      <w:tr>
        <w:tc>
          <w:tcPr/>
          <w:p>
            <w:pPr>
              <w:pStyle w:val="Compact"/>
              <w:jc w:val="left"/>
            </w:pPr>
            <w:r>
              <w:t xml:space="preserve">Page Load Speed</w:t>
            </w:r>
          </w:p>
        </w:tc>
        <w:tc>
          <w:tcPr/>
          <w:p>
            <w:pPr>
              <w:pStyle w:val="Compact"/>
              <w:jc w:val="left"/>
            </w:pPr>
            <w:r>
              <w:t xml:space="preserve">Time to Interactive (TTI) on 3G simulation.</w:t>
            </w:r>
          </w:p>
        </w:tc>
        <w:tc>
          <w:tcPr/>
          <w:p>
            <w:pPr>
              <w:pStyle w:val="Compact"/>
              <w:jc w:val="left"/>
            </w:pPr>
            <w:r>
              <w:t xml:space="preserve">&lt; 3 Seconds</w:t>
            </w:r>
          </w:p>
        </w:tc>
      </w:tr>
      <w:tr>
        <w:tc>
          <w:tcPr/>
          <w:p>
            <w:pPr>
              <w:pStyle w:val="Compact"/>
              <w:jc w:val="left"/>
            </w:pPr>
            <w:r>
              <w:t xml:space="preserve">Lighthouse Score</w:t>
            </w:r>
          </w:p>
        </w:tc>
        <w:tc>
          <w:tcPr/>
          <w:p>
            <w:pPr>
              <w:pStyle w:val="Compact"/>
              <w:jc w:val="left"/>
            </w:pPr>
            <w:r>
              <w:t xml:space="preserve">Performance, Accessibility, and Best Practices.</w:t>
            </w:r>
          </w:p>
        </w:tc>
        <w:tc>
          <w:tcPr/>
          <w:p>
            <w:pPr>
              <w:pStyle w:val="Compact"/>
              <w:jc w:val="left"/>
            </w:pPr>
            <w:r>
              <w:t xml:space="preserve">&gt; 90/100</w:t>
            </w:r>
          </w:p>
        </w:tc>
      </w:tr>
      <w:tr>
        <w:tc>
          <w:tcPr/>
          <w:p>
            <w:pPr>
              <w:pStyle w:val="Compact"/>
              <w:jc w:val="left"/>
            </w:pPr>
            <w:r>
              <w:t xml:space="preserve">RTL Implementation</w:t>
            </w:r>
          </w:p>
        </w:tc>
        <w:tc>
          <w:tcPr/>
          <w:p>
            <w:pPr>
              <w:pStyle w:val="Compact"/>
              <w:jc w:val="left"/>
            </w:pPr>
            <w:r>
              <w:t xml:space="preserve">Correct alignment and flow for Arabic text.</w:t>
            </w:r>
          </w:p>
        </w:tc>
        <w:tc>
          <w:tcPr/>
          <w:p>
            <w:pPr>
              <w:pStyle w:val="Compact"/>
              <w:jc w:val="left"/>
            </w:pPr>
            <w:r>
              <w:t xml:space="preserve">100% Accuracy</w:t>
            </w:r>
          </w:p>
        </w:tc>
      </w:tr>
    </w:tbl>
    <w:bookmarkEnd w:id="31"/>
    <w:bookmarkStart w:id="32" w:name="ethical-considerations"/>
    <w:p>
      <w:pPr>
        <w:pStyle w:val="Heading2"/>
      </w:pPr>
      <w:r>
        <w:t xml:space="preserve">6. Ethical Considerations</w:t>
      </w:r>
    </w:p>
    <w:p>
      <w:pPr>
        <w:pStyle w:val="FirstParagraph"/>
      </w:pPr>
      <w:r>
        <w:t xml:space="preserve">This experiment adheres to ethical standards regarding professional assessment. The Web Designer will provide informed consent prior to participation. All data collected will be used solely for the purpose of this protocol and will be anonymized in any public reports. The intellectual property of the code and designs created during the experiment will be shared between the researcher and the participant.</w:t>
      </w:r>
    </w:p>
    <w:bookmarkEnd w:id="32"/>
    <w:bookmarkStart w:id="33" w:name="conclusion"/>
    <w:p>
      <w:pPr>
        <w:pStyle w:val="Heading2"/>
      </w:pPr>
      <w:r>
        <w:t xml:space="preserve">7. Conclusion</w:t>
      </w:r>
    </w:p>
    <w:p>
      <w:pPr>
        <w:pStyle w:val="FirstParagraph"/>
      </w:pPr>
      <w:r>
        <w:t xml:space="preserve">This Experiment Protocol provides a structured approach to evaluating the capabilities of a Web Designer within the unique constraints and opportunities of Algeria Algiers. By focusing on local network conditions, linguistic requirements, and cultural nuances, this study aims to establish best practices for web development in the region. The results will contribute to a better understanding of how global web standards can be adapted for local success in North Africa.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Algeria Algiers</dc:title>
  <dc:creator/>
  <dc:language>en</dc:language>
  <cp:keywords/>
  <dcterms:created xsi:type="dcterms:W3CDTF">2026-10-10T02:39:04Z</dcterms:created>
  <dcterms:modified xsi:type="dcterms:W3CDTF">2026-10-10T02:39:04Z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