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33" w:name="X6740c76e1adeeda4786956dac15a9669a7bb074"/>
    <w:p>
      <w:pPr>
        <w:pStyle w:val="Heading1"/>
      </w:pPr>
      <w:r>
        <w:t xml:space="preserve">Experiment Protocol: Web Designer Performance and Usability Standards in Argentina Córdoba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effectiveness, efficiency, and user satisfaction of Web Designer outputs within the specific socio-economic and technological context of Argentina Córdoba. As the second-largest province in Argentina and a major hub for technology and education, Córdoba presents a unique environment for digital interaction. The local market is characterized by a blend of high-tech adoption in urban centers like Córdoba Capital and varying levels of digital infrastructure in surrounding areas.</w:t>
      </w:r>
    </w:p>
    <w:p>
      <w:pPr>
        <w:pStyle w:val="BodyText"/>
      </w:pPr>
      <w:r>
        <w:t xml:space="preserve">The primary objective of this experiment is to evaluate how Web Designer decisions regarding layout, load times, mobile responsiveness, and content localization impact user engagement among the population of Argentina Córdoba. This protocol is designed to provide empirical data that can guide local businesses and agencies in optimizing their digital presence.</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impact of page load speeds on bounce rates, considering the average internet connection speeds available in Argentina Córdoba.</w:t>
      </w:r>
    </w:p>
    <w:p>
      <w:pPr>
        <w:numPr>
          <w:ilvl w:val="0"/>
          <w:numId w:val="1001"/>
        </w:numPr>
        <w:pStyle w:val="Compact"/>
      </w:pPr>
      <w:r>
        <w:t xml:space="preserve">To assess the usability of Web Designer interfaces for local users, focusing on navigation patterns and accessibility standards.</w:t>
      </w:r>
    </w:p>
    <w:p>
      <w:pPr>
        <w:numPr>
          <w:ilvl w:val="0"/>
          <w:numId w:val="1001"/>
        </w:numPr>
        <w:pStyle w:val="Compact"/>
      </w:pPr>
      <w:r>
        <w:t xml:space="preserve">To determine the effectiveness of localized content strategies (language nuances, cultural references) in increasing conversion rates.</w:t>
      </w:r>
    </w:p>
    <w:p>
      <w:pPr>
        <w:numPr>
          <w:ilvl w:val="0"/>
          <w:numId w:val="1001"/>
        </w:numPr>
        <w:pStyle w:val="Compact"/>
      </w:pPr>
      <w:r>
        <w:t xml:space="preserve">To evaluate the performance of responsive designs across the most commonly used devices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analysis with qualitative user feedback. The study will be conducted over a period of eight weeks. Two distinct versions of a mock e-commerce website will be developed by a certified Web Designer. Version A will follow global best practices without specific localization, while Version B will be optimized specifically for the Argentina Córdoba market.</w:t>
      </w:r>
    </w:p>
    <w:bookmarkEnd w:id="22"/>
    <w:bookmarkStart w:id="23" w:name="participants"/>
    <w:p>
      <w:pPr>
        <w:pStyle w:val="Heading3"/>
      </w:pPr>
      <w:r>
        <w:t xml:space="preserve">3.2 Participants</w:t>
      </w:r>
    </w:p>
    <w:p>
      <w:pPr>
        <w:pStyle w:val="FirstParagraph"/>
      </w:pPr>
      <w:r>
        <w:t xml:space="preserve">The target demographic for this experiment consists of residents of Argentina Córdoba, aged 18 to 55. Participants will be recruited through local universities, social media groups, and community centers in Córdoba Capital and surrounding municipalities. A total of 200 participants will be selected, ensuring a diverse representation of income levels and technological literacy.</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Web Designer implementation strategies (Global vs. Localized).</w:t>
            </w:r>
          </w:p>
        </w:tc>
      </w:tr>
      <w:tr>
        <w:tc>
          <w:tcPr/>
          <w:p>
            <w:pPr>
              <w:pStyle w:val="Compact"/>
              <w:jc w:val="left"/>
            </w:pPr>
            <w:r>
              <w:t xml:space="preserve">Dependent Variables</w:t>
            </w:r>
          </w:p>
        </w:tc>
        <w:tc>
          <w:tcPr/>
          <w:p>
            <w:pPr>
              <w:pStyle w:val="Compact"/>
              <w:jc w:val="left"/>
            </w:pPr>
            <w:r>
              <w:t xml:space="preserve">Task completion time, error rate, user satisfaction score (SUS), and conversion intent.</w:t>
            </w:r>
          </w:p>
        </w:tc>
      </w:tr>
      <w:tr>
        <w:tc>
          <w:tcPr/>
          <w:p>
            <w:pPr>
              <w:pStyle w:val="Compact"/>
              <w:jc w:val="left"/>
            </w:pPr>
            <w:r>
              <w:t xml:space="preserve">Control Variables</w:t>
            </w:r>
          </w:p>
        </w:tc>
        <w:tc>
          <w:tcPr/>
          <w:p>
            <w:pPr>
              <w:pStyle w:val="Compact"/>
              <w:jc w:val="left"/>
            </w:pPr>
            <w:r>
              <w:t xml:space="preserve">Device type, browser version, and time of day during testing.</w:t>
            </w:r>
          </w:p>
        </w:tc>
      </w:tr>
    </w:tbl>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The Web Designer will create two prototypes. Both will feature identical content but differ in design execution. Version B will incorporate design elements known to resonate with users in Argentina Córdoba, such as specific color palettes, localized imagery, and optimized load times for 3G/4G networks common in the region.</w:t>
      </w:r>
    </w:p>
    <w:bookmarkEnd w:id="26"/>
    <w:bookmarkStart w:id="27" w:name="testing-phase"/>
    <w:p>
      <w:pPr>
        <w:pStyle w:val="Heading3"/>
      </w:pPr>
      <w:r>
        <w:t xml:space="preserve">4.2 Testing Phase</w:t>
      </w:r>
    </w:p>
    <w:p>
      <w:pPr>
        <w:pStyle w:val="FirstParagraph"/>
      </w:pPr>
      <w:r>
        <w:t xml:space="preserve">Participants will be randomly assigned to test either Version A or Version B. They will be asked to perform a series of tasks, such as finding a specific product, adding it to the cart, and completing a checkout simulation. The testing will take place in a controlled environment in Córdoba to monitor internet connection stability.</w:t>
      </w:r>
    </w:p>
    <w:bookmarkEnd w:id="27"/>
    <w:bookmarkStart w:id="28" w:name="data-collection"/>
    <w:p>
      <w:pPr>
        <w:pStyle w:val="Heading3"/>
      </w:pPr>
      <w:r>
        <w:t xml:space="preserve">4.3 Data Collection</w:t>
      </w:r>
    </w:p>
    <w:p>
      <w:pPr>
        <w:pStyle w:val="FirstParagraph"/>
      </w:pPr>
      <w:r>
        <w:t xml:space="preserve">Data will be collected using screen recording software and analytics tools. Key metrics include click paths, time on task, and instances of user confusion. Following the tasks, participants will complete a survey to provide qualitative feedback on their experience.</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prior to the experiment. Their personal data will be anonymized and stored securely in compliance with Argentina’s Personal Data Protection Law (Law 25.326). Participants will be free to withdraw from the study at any time without penalty.</w:t>
      </w:r>
    </w:p>
    <w:bookmarkEnd w:id="30"/>
    <w:bookmarkStart w:id="31" w:name="expected-outcomes"/>
    <w:p>
      <w:pPr>
        <w:pStyle w:val="Heading2"/>
      </w:pPr>
      <w:r>
        <w:t xml:space="preserve">6. Expected Outcomes</w:t>
      </w:r>
    </w:p>
    <w:p>
      <w:pPr>
        <w:pStyle w:val="FirstParagraph"/>
      </w:pPr>
      <w:r>
        <w:t xml:space="preserve">It is hypothesized that Version B, tailored by the Web Designer for the Argentina Córdoba context, will demonstrate significantly higher user satisfaction and lower bounce rates. Specifically, we expect to see improved performance metrics related to mobile usability, as mobile internet usage is prevalent in the region.</w:t>
      </w:r>
    </w:p>
    <w:bookmarkEnd w:id="31"/>
    <w:bookmarkStart w:id="32" w:name="conclusion"/>
    <w:p>
      <w:pPr>
        <w:pStyle w:val="Heading2"/>
      </w:pPr>
      <w:r>
        <w:t xml:space="preserve">7. Conclusion</w:t>
      </w:r>
    </w:p>
    <w:p>
      <w:pPr>
        <w:pStyle w:val="FirstParagraph"/>
      </w:pPr>
      <w:r>
        <w:t xml:space="preserve">This Experiment Protocol provides a structured framework for understanding the critical role of the Web Designer in creating effective digital experiences for users in Argentina Córdoba. By adhering to this protocol, stakeholders can gain valuable insights into local user behavior and preferences, ultimately leading to more successful web design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Argentina Córdoba</dc:title>
  <dc:creator/>
  <dc:language>en</dc:language>
  <cp:keywords/>
  <dcterms:created xsi:type="dcterms:W3CDTF">2026-10-10T02:09:51Z</dcterms:created>
  <dcterms:modified xsi:type="dcterms:W3CDTF">2026-10-10T02:09:51Z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