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0" w:name="Xad35243295b430eb06d52c0df7b3ff6693c2263"/>
    <w:p>
      <w:pPr>
        <w:pStyle w:val="Heading1"/>
      </w:pPr>
      <w:r>
        <w:t xml:space="preserve">Experiment Protocol: Web Designer Performance and User Experience in Chile Santiago</w:t>
      </w:r>
    </w:p>
    <w:p>
      <w:pPr>
        <w:pStyle w:val="FirstParagraph"/>
      </w:pPr>
      <w:r>
        <w:rPr>
          <w:bCs/>
          <w:b/>
        </w:rPr>
        <w:t xml:space="preserve">Protocol ID:</w:t>
      </w:r>
      <w:r>
        <w:t xml:space="preserve"> </w:t>
      </w:r>
      <w:r>
        <w:t xml:space="preserve">EXP-CLT-SD-2024-01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Santiago, Chile</w:t>
      </w:r>
    </w:p>
    <w:p>
      <w:pPr>
        <w:pStyle w:val="BodyText"/>
      </w:pPr>
      <w:r>
        <w:rPr>
          <w:bCs/>
          <w:b/>
        </w:rPr>
        <w:t xml:space="preserve">Subject:</w:t>
      </w:r>
      <w:r>
        <w:t xml:space="preserve"> </w:t>
      </w:r>
      <w:r>
        <w:t xml:space="preserve">Web Designer Workflow and Output Evaluation</w:t>
      </w:r>
    </w:p>
    <w:bookmarkEnd w:id="20"/>
    <w:bookmarkStart w:id="21" w:name="introduction-and-background"/>
    <w:p>
      <w:pPr>
        <w:pStyle w:val="Heading2"/>
      </w:pPr>
      <w:r>
        <w:t xml:space="preserve">1. Introduction and Background</w:t>
      </w:r>
    </w:p>
    <w:p>
      <w:pPr>
        <w:pStyle w:val="FirstParagraph"/>
      </w:pPr>
      <w:r>
        <w:t xml:space="preserve">The digital landscape in Chile Santiago is rapidly evolving, with a significant increase in e-commerce platforms, digital services, and online presence for local businesses. As the capital city of Chile, Santiago serves as the primary hub for technological innovation and digital commerce in the region. This Experiment Protocol aims to evaluate the performance, efficiency, and output quality of Web Designers operating within the Santiago market.</w:t>
      </w:r>
    </w:p>
    <w:p>
      <w:pPr>
        <w:pStyle w:val="BodyText"/>
      </w:pPr>
      <w:r>
        <w:t xml:space="preserve">The primary objective is to understand how Web Designers in Chile Santiago adapt their design strategies to local user preferences, internet infrastructure conditions, and cultural expectations. This protocol will provide actionable insights for businesses seeking to optimize their web design processes and improve user engagement in the Chilean market.</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efficiency of Web Designers in Chile Santiago in creating responsive and user-friendly websites.</w:t>
      </w:r>
    </w:p>
    <w:p>
      <w:pPr>
        <w:numPr>
          <w:ilvl w:val="0"/>
          <w:numId w:val="1001"/>
        </w:numPr>
        <w:pStyle w:val="Compact"/>
      </w:pPr>
      <w:r>
        <w:t xml:space="preserve">To evaluate the alignment of web design outputs with local user expectations and cultural nuances in Santiago.</w:t>
      </w:r>
    </w:p>
    <w:p>
      <w:pPr>
        <w:numPr>
          <w:ilvl w:val="0"/>
          <w:numId w:val="1001"/>
        </w:numPr>
        <w:pStyle w:val="Compact"/>
      </w:pPr>
      <w:r>
        <w:t xml:space="preserve">To measure the impact of internet speed and device usage patterns in Chile Santiago on web design decisions.</w:t>
      </w:r>
    </w:p>
    <w:p>
      <w:pPr>
        <w:numPr>
          <w:ilvl w:val="0"/>
          <w:numId w:val="1001"/>
        </w:numPr>
        <w:pStyle w:val="Compact"/>
      </w:pPr>
      <w:r>
        <w:t xml:space="preserve">To identify best practices for Web Designers operating in the Chilean market.</w:t>
      </w:r>
    </w:p>
    <w:p>
      <w:pPr>
        <w:numPr>
          <w:ilvl w:val="0"/>
          <w:numId w:val="1001"/>
        </w:numPr>
        <w:pStyle w:val="Compact"/>
      </w:pPr>
      <w:r>
        <w:t xml:space="preserve">To provide recommendations for improving web design workflows and outcomes in Chile Santiago.</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Web Designers based in Chile Santiago. Participants will be selected based on the following criteria:</w:t>
      </w:r>
    </w:p>
    <w:p>
      <w:pPr>
        <w:numPr>
          <w:ilvl w:val="0"/>
          <w:numId w:val="1002"/>
        </w:numPr>
        <w:pStyle w:val="Compact"/>
      </w:pPr>
      <w:r>
        <w:t xml:space="preserve">Minimum of 2 years of professional experience in web design.</w:t>
      </w:r>
    </w:p>
    <w:p>
      <w:pPr>
        <w:numPr>
          <w:ilvl w:val="0"/>
          <w:numId w:val="1002"/>
        </w:numPr>
        <w:pStyle w:val="Compact"/>
      </w:pPr>
      <w:r>
        <w:t xml:space="preserve">Current residence and work location in Santiago, Chile.</w:t>
      </w:r>
    </w:p>
    <w:p>
      <w:pPr>
        <w:numPr>
          <w:ilvl w:val="0"/>
          <w:numId w:val="1002"/>
        </w:numPr>
        <w:pStyle w:val="Compact"/>
      </w:pPr>
      <w:r>
        <w:t xml:space="preserve">Experience working with local Chilean clients or markets.</w:t>
      </w:r>
    </w:p>
    <w:p>
      <w:pPr>
        <w:numPr>
          <w:ilvl w:val="0"/>
          <w:numId w:val="1002"/>
        </w:numPr>
        <w:pStyle w:val="Compact"/>
      </w:pPr>
      <w:r>
        <w:t xml:space="preserve">Proficiency in modern web design tools and technologies (e.g., Figma, Adobe XD, HTML/CSS, JavaScript).</w:t>
      </w:r>
    </w:p>
    <w:p>
      <w:pPr>
        <w:pStyle w:val="FirstParagraph"/>
      </w:pPr>
      <w:r>
        <w:t xml:space="preserve">A total of 30 Web Designers will participate in this experiment, ensuring a representative sample of the professional community in Chile Santiago.</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3"/>
        </w:numPr>
        <w:pStyle w:val="Compact"/>
      </w:pPr>
      <w:r>
        <w:rPr>
          <w:bCs/>
          <w:b/>
        </w:rPr>
        <w:t xml:space="preserve">Phase 1: Baseline Assessment</w:t>
      </w:r>
      <w:r>
        <w:t xml:space="preserve"> </w:t>
      </w:r>
      <w:r>
        <w:t xml:space="preserve">- Participants will complete a survey to gather information about their design processes, tools, and experiences working in the Chile Santiago market.</w:t>
      </w:r>
    </w:p>
    <w:p>
      <w:pPr>
        <w:numPr>
          <w:ilvl w:val="0"/>
          <w:numId w:val="1003"/>
        </w:numPr>
        <w:pStyle w:val="Compact"/>
      </w:pPr>
      <w:r>
        <w:rPr>
          <w:bCs/>
          <w:b/>
        </w:rPr>
        <w:t xml:space="preserve">Phase 2: Design Task</w:t>
      </w:r>
      <w:r>
        <w:t xml:space="preserve"> </w:t>
      </w:r>
      <w:r>
        <w:t xml:space="preserve">- Participants will be assigned a standardized web design task to create a landing page for a fictional Chilean business. The task will include specific requirements related to responsiveness, accessibility, and local cultural considerations.</w:t>
      </w:r>
    </w:p>
    <w:p>
      <w:pPr>
        <w:numPr>
          <w:ilvl w:val="0"/>
          <w:numId w:val="1003"/>
        </w:numPr>
        <w:pStyle w:val="Compact"/>
      </w:pPr>
      <w:r>
        <w:rPr>
          <w:bCs/>
          <w:b/>
        </w:rPr>
        <w:t xml:space="preserve">Phase 3: Evaluation and Feedback</w:t>
      </w:r>
      <w:r>
        <w:t xml:space="preserve"> </w:t>
      </w:r>
      <w:r>
        <w:t xml:space="preserve">- The completed designs will be evaluated by a panel of experts and tested with real users from Chile Santiago to gather feedback on usability, aesthetics, and cultural relevance.</w:t>
      </w:r>
    </w:p>
    <w:bookmarkEnd w:id="24"/>
    <w:bookmarkStart w:id="25" w:name="data-collection"/>
    <w:p>
      <w:pPr>
        <w:pStyle w:val="Heading3"/>
      </w:pPr>
      <w:r>
        <w:t xml:space="preserve">3.3 Data Collection</w:t>
      </w:r>
    </w:p>
    <w:p>
      <w:pPr>
        <w:pStyle w:val="FirstParagraph"/>
      </w:pPr>
      <w:r>
        <w:t xml:space="preserve">Data will be collected through multiple methods:</w:t>
      </w:r>
    </w:p>
    <w:p>
      <w:pPr>
        <w:numPr>
          <w:ilvl w:val="0"/>
          <w:numId w:val="1004"/>
        </w:numPr>
        <w:pStyle w:val="Compact"/>
      </w:pPr>
      <w:r>
        <w:t xml:space="preserve">Surveys and questionnaires completed by Web Designers.</w:t>
      </w:r>
    </w:p>
    <w:p>
      <w:pPr>
        <w:numPr>
          <w:ilvl w:val="0"/>
          <w:numId w:val="1004"/>
        </w:numPr>
        <w:pStyle w:val="Compact"/>
      </w:pPr>
      <w:r>
        <w:t xml:space="preserve">Time-tracking data during the design task.</w:t>
      </w:r>
    </w:p>
    <w:p>
      <w:pPr>
        <w:numPr>
          <w:ilvl w:val="0"/>
          <w:numId w:val="1004"/>
        </w:numPr>
        <w:pStyle w:val="Compact"/>
      </w:pPr>
      <w:r>
        <w:t xml:space="preserve">Expert evaluations of the completed designs.</w:t>
      </w:r>
    </w:p>
    <w:p>
      <w:pPr>
        <w:numPr>
          <w:ilvl w:val="0"/>
          <w:numId w:val="1004"/>
        </w:numPr>
        <w:pStyle w:val="Compact"/>
      </w:pPr>
      <w:r>
        <w:t xml:space="preserve">User testing sessions with participants from Chile Santiago.</w:t>
      </w:r>
    </w:p>
    <w:p>
      <w:pPr>
        <w:numPr>
          <w:ilvl w:val="0"/>
          <w:numId w:val="1004"/>
        </w:numPr>
        <w:pStyle w:val="Compact"/>
      </w:pPr>
      <w:r>
        <w:t xml:space="preserve">Analytics data from live deployments of the designs.</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Prior to the experiment, all participants will receive detailed instructions and guidelines. The design task will be clearly defined, including the business context, target audience, and specific requirements. Participants will be provided with access to necessary tools and resources.</w:t>
      </w:r>
    </w:p>
    <w:bookmarkEnd w:id="27"/>
    <w:bookmarkStart w:id="28" w:name="execution"/>
    <w:p>
      <w:pPr>
        <w:pStyle w:val="Heading3"/>
      </w:pPr>
      <w:r>
        <w:t xml:space="preserve">4.2 Execution</w:t>
      </w:r>
    </w:p>
    <w:p>
      <w:pPr>
        <w:pStyle w:val="FirstParagraph"/>
      </w:pPr>
      <w:r>
        <w:t xml:space="preserve">During the design task phase, participants will work independently to complete the assignment within a specified timeframe. Time-tracking software will be used to monitor the duration of each design stage. Participants will be encouraged to document their design decisions and rationale.</w:t>
      </w:r>
    </w:p>
    <w:bookmarkEnd w:id="28"/>
    <w:bookmarkStart w:id="29" w:name="evaluation"/>
    <w:p>
      <w:pPr>
        <w:pStyle w:val="Heading3"/>
      </w:pPr>
      <w:r>
        <w:t xml:space="preserve">4.3 Evaluation</w:t>
      </w:r>
    </w:p>
    <w:p>
      <w:pPr>
        <w:pStyle w:val="FirstParagraph"/>
      </w:pPr>
      <w:r>
        <w:t xml:space="preserve">Completed designs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Usability</w:t>
            </w:r>
          </w:p>
        </w:tc>
        <w:tc>
          <w:tcPr/>
          <w:p>
            <w:pPr>
              <w:pStyle w:val="Compact"/>
              <w:jc w:val="left"/>
            </w:pPr>
            <w:r>
              <w:t xml:space="preserve">Ease of navigation and user interaction</w:t>
            </w:r>
          </w:p>
        </w:tc>
        <w:tc>
          <w:tcPr/>
          <w:p>
            <w:pPr>
              <w:pStyle w:val="Compact"/>
              <w:jc w:val="left"/>
            </w:pPr>
            <w:r>
              <w:t xml:space="preserve">25%</w:t>
            </w:r>
          </w:p>
        </w:tc>
      </w:tr>
      <w:tr>
        <w:tc>
          <w:tcPr/>
          <w:p>
            <w:pPr>
              <w:pStyle w:val="Compact"/>
              <w:jc w:val="left"/>
            </w:pPr>
            <w:r>
              <w:t xml:space="preserve">Aesthetics</w:t>
            </w:r>
          </w:p>
        </w:tc>
        <w:tc>
          <w:tcPr/>
          <w:p>
            <w:pPr>
              <w:pStyle w:val="Compact"/>
              <w:jc w:val="left"/>
            </w:pPr>
            <w:r>
              <w:t xml:space="preserve">Visual appeal and design quality</w:t>
            </w:r>
          </w:p>
        </w:tc>
        <w:tc>
          <w:tcPr/>
          <w:p>
            <w:pPr>
              <w:pStyle w:val="Compact"/>
              <w:jc w:val="left"/>
            </w:pPr>
            <w:r>
              <w:t xml:space="preserve">20%</w:t>
            </w:r>
          </w:p>
        </w:tc>
      </w:tr>
      <w:tr>
        <w:tc>
          <w:tcPr/>
          <w:p>
            <w:pPr>
              <w:pStyle w:val="Compact"/>
              <w:jc w:val="left"/>
            </w:pPr>
            <w:r>
              <w:t xml:space="preserve">Responsiveness</w:t>
            </w:r>
          </w:p>
        </w:tc>
        <w:tc>
          <w:tcPr/>
          <w:p>
            <w:pPr>
              <w:pStyle w:val="Compact"/>
              <w:jc w:val="left"/>
            </w:pPr>
            <w:r>
              <w:t xml:space="preserve">Performance across different devices and screen sizes</w:t>
            </w:r>
          </w:p>
        </w:tc>
        <w:tc>
          <w:tcPr/>
          <w:p>
            <w:pPr>
              <w:pStyle w:val="Compact"/>
              <w:jc w:val="left"/>
            </w:pPr>
            <w:r>
              <w:t xml:space="preserve">20%</w:t>
            </w:r>
          </w:p>
        </w:tc>
      </w:tr>
      <w:tr>
        <w:tc>
          <w:tcPr/>
          <w:p>
            <w:pPr>
              <w:pStyle w:val="Compact"/>
              <w:jc w:val="left"/>
            </w:pPr>
            <w:r>
              <w:t xml:space="preserve">Cultural Relevance</w:t>
            </w:r>
          </w:p>
        </w:tc>
        <w:tc>
          <w:tcPr/>
          <w:p>
            <w:pPr>
              <w:pStyle w:val="Compact"/>
              <w:jc w:val="left"/>
            </w:pPr>
            <w:r>
              <w:t xml:space="preserve">Alignment with Chile Santiago user expectations and preferences</w:t>
            </w:r>
          </w:p>
        </w:tc>
        <w:tc>
          <w:tcPr/>
          <w:p>
            <w:pPr>
              <w:pStyle w:val="Compact"/>
              <w:jc w:val="left"/>
            </w:pPr>
            <w:r>
              <w:t xml:space="preserve">20%</w:t>
            </w:r>
          </w:p>
        </w:tc>
      </w:tr>
      <w:tr>
        <w:tc>
          <w:tcPr/>
          <w:p>
            <w:pPr>
              <w:pStyle w:val="Compact"/>
              <w:jc w:val="left"/>
            </w:pPr>
            <w:r>
              <w:t xml:space="preserve">Technical Quality</w:t>
            </w:r>
          </w:p>
        </w:tc>
        <w:tc>
          <w:tcPr/>
          <w:p>
            <w:pPr>
              <w:pStyle w:val="Compact"/>
              <w:jc w:val="left"/>
            </w:pPr>
            <w:r>
              <w:t xml:space="preserve">Code quality, accessibility, and performance</w:t>
            </w:r>
          </w:p>
        </w:tc>
        <w:tc>
          <w:tcPr/>
          <w:p>
            <w:pPr>
              <w:pStyle w:val="Compact"/>
              <w:jc w:val="left"/>
            </w:pPr>
            <w:r>
              <w:t xml:space="preserve">15%</w:t>
            </w:r>
          </w:p>
        </w:tc>
      </w:tr>
    </w:tbl>
    <w:bookmarkEnd w:id="29"/>
    <w:bookmarkEnd w:id="30"/>
    <w:bookmarkStart w:id="31" w:name="ethical-considerations"/>
    <w:p>
      <w:pPr>
        <w:pStyle w:val="Heading2"/>
      </w:pPr>
      <w:r>
        <w:t xml:space="preserve">5. Ethical Considerations</w:t>
      </w:r>
    </w:p>
    <w:p>
      <w:pPr>
        <w:pStyle w:val="FirstParagraph"/>
      </w:pPr>
      <w:r>
        <w:t xml:space="preserve">This experiment will adhere to ethical guidelines for research involving human participants. All participants will provide informed consent before joining the study. Personal data will be collected and stored securely, in compliance with Chilean data protection laws. Participants will be informed of their right to withdraw from the study at any time without penalty.</w:t>
      </w:r>
    </w:p>
    <w:bookmarkEnd w:id="31"/>
    <w:bookmarkStart w:id="32" w:name="expected-outcomes"/>
    <w:p>
      <w:pPr>
        <w:pStyle w:val="Heading2"/>
      </w:pPr>
      <w:r>
        <w:t xml:space="preserve">6. Expected Outcomes</w:t>
      </w:r>
    </w:p>
    <w:p>
      <w:pPr>
        <w:pStyle w:val="FirstParagraph"/>
      </w:pPr>
      <w:r>
        <w:t xml:space="preserve">This Experiment Protocol is expected to yield valuable insights into the practices and challenges faced by Web Designers in Chile Santiago. The findings will help identify best practices for creating effective, culturally relevant, and technically sound websites for the Chilean market. Additionally, the results will provide recommendations for improving web design education and professional development in the region.</w:t>
      </w:r>
    </w:p>
    <w:bookmarkEnd w:id="32"/>
    <w:bookmarkStart w:id="33" w:name="timeline"/>
    <w:p>
      <w:pPr>
        <w:pStyle w:val="Heading2"/>
      </w:pPr>
      <w:r>
        <w:t xml:space="preserve">7. Timeline</w:t>
      </w:r>
    </w:p>
    <w:p>
      <w:pPr>
        <w:numPr>
          <w:ilvl w:val="0"/>
          <w:numId w:val="1005"/>
        </w:numPr>
        <w:pStyle w:val="Compact"/>
      </w:pPr>
      <w:r>
        <w:rPr>
          <w:bCs/>
          <w:b/>
        </w:rPr>
        <w:t xml:space="preserve">Week 1-2:</w:t>
      </w:r>
      <w:r>
        <w:t xml:space="preserve"> </w:t>
      </w:r>
      <w:r>
        <w:t xml:space="preserve">Participant recruitment and preparation.</w:t>
      </w:r>
    </w:p>
    <w:p>
      <w:pPr>
        <w:numPr>
          <w:ilvl w:val="0"/>
          <w:numId w:val="1005"/>
        </w:numPr>
        <w:pStyle w:val="Compact"/>
      </w:pPr>
      <w:r>
        <w:rPr>
          <w:bCs/>
          <w:b/>
        </w:rPr>
        <w:t xml:space="preserve">Week 3:</w:t>
      </w:r>
      <w:r>
        <w:t xml:space="preserve"> </w:t>
      </w:r>
      <w:r>
        <w:t xml:space="preserve">Baseline assessment and surveys.</w:t>
      </w:r>
    </w:p>
    <w:p>
      <w:pPr>
        <w:numPr>
          <w:ilvl w:val="0"/>
          <w:numId w:val="1005"/>
        </w:numPr>
        <w:pStyle w:val="Compact"/>
      </w:pPr>
      <w:r>
        <w:rPr>
          <w:bCs/>
          <w:b/>
        </w:rPr>
        <w:t xml:space="preserve">Week 4-5:</w:t>
      </w:r>
      <w:r>
        <w:t xml:space="preserve"> </w:t>
      </w:r>
      <w:r>
        <w:t xml:space="preserve">Design task execution.</w:t>
      </w:r>
    </w:p>
    <w:p>
      <w:pPr>
        <w:numPr>
          <w:ilvl w:val="0"/>
          <w:numId w:val="1005"/>
        </w:numPr>
        <w:pStyle w:val="Compact"/>
      </w:pPr>
      <w:r>
        <w:rPr>
          <w:bCs/>
          <w:b/>
        </w:rPr>
        <w:t xml:space="preserve">Week 6:</w:t>
      </w:r>
      <w:r>
        <w:t xml:space="preserve"> </w:t>
      </w:r>
      <w:r>
        <w:t xml:space="preserve">Expert evaluation and user testing.</w:t>
      </w:r>
    </w:p>
    <w:p>
      <w:pPr>
        <w:numPr>
          <w:ilvl w:val="0"/>
          <w:numId w:val="1005"/>
        </w:numPr>
        <w:pStyle w:val="Compact"/>
      </w:pPr>
      <w:r>
        <w:rPr>
          <w:bCs/>
          <w:b/>
        </w:rPr>
        <w:t xml:space="preserve">Week 7-8:</w:t>
      </w:r>
      <w:r>
        <w:t xml:space="preserve"> </w:t>
      </w:r>
      <w:r>
        <w:t xml:space="preserve">Data analysis and report preparation.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performance and practices of Web Designers in Chile Santiago. By focusing on local market conditions, user expectations, and technical requirements, this study aims to contribute to the advancement of web design excellence in the region. The insights gained will be valuable for businesses, designers, and educators seeking to optimize web design outcomes in Chile Santiago.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Chile Santiago</dc:title>
  <dc:creator/>
  <dc:language>en</dc:language>
  <cp:keywords/>
  <dcterms:created xsi:type="dcterms:W3CDTF">2026-10-10T04:32:02Z</dcterms:created>
  <dcterms:modified xsi:type="dcterms:W3CDTF">2026-10-10T04:32:02Z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