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in</w:t>
      </w:r>
      <w:r>
        <w:t xml:space="preserve"> </w:t>
      </w:r>
      <w:r>
        <w:t xml:space="preserve">Senegal</w:t>
      </w:r>
      <w:r>
        <w:t xml:space="preserve"> </w:t>
      </w:r>
      <w:r>
        <w:t xml:space="preserve">Dakar</w:t>
      </w:r>
    </w:p>
    <w:bookmarkStart w:id="20" w:name="Xb108499a74cb14e15b1aab7d22835f04c06f8f7"/>
    <w:p>
      <w:pPr>
        <w:pStyle w:val="Heading1"/>
      </w:pPr>
      <w:r>
        <w:t xml:space="preserve">Experiment Protocol: Web Designer in Senegal Dakar</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Dakar, Senegal</w:t>
      </w:r>
      <w:r>
        <w:br/>
      </w:r>
      <w:r>
        <w:rPr>
          <w:bCs/>
          <w:b/>
        </w:rPr>
        <w:t xml:space="preserve">Subject:</w:t>
      </w:r>
      <w:r>
        <w:t xml:space="preserve"> </w:t>
      </w:r>
      <w:r>
        <w:t xml:space="preserve">Web Designer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effectiveness of a Web Designer in the context of Senegal Dakar. The rapid digital transformation in Senegal, particularly in Dakar, has created a high demand for skilled Web Designers who can create user-friendly, culturally relevant, and technically robust websites. This experiment aims to assess the capabilities, adaptability, and impact of a Web Designer operating within the unique socio-economic and technological environment of Senegal Dakar.</w:t>
      </w:r>
    </w:p>
    <w:p>
      <w:pPr>
        <w:pStyle w:val="BodyText"/>
      </w:pPr>
      <w:r>
        <w:t xml:space="preserve">The experiment will focus on understanding how a Web Designer can address local challenges, such as limited internet connectivity, diverse user demographics, and the need for multilingual content (French, Wolof, and English). By conducting this experiment, we aim to provide actionable insights for businesses, educational institutions, and government entities in Senegal Dakar seeking to enhance their digital presence.</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technical skills of a Web Designer in creating responsive, accessible, and performant websites tailored to the Senegal Dakar market.</w:t>
      </w:r>
    </w:p>
    <w:p>
      <w:pPr>
        <w:numPr>
          <w:ilvl w:val="0"/>
          <w:numId w:val="1001"/>
        </w:numPr>
        <w:pStyle w:val="Compact"/>
      </w:pPr>
      <w:r>
        <w:t xml:space="preserve">To assess the ability of a Web Designer to incorporate local cultural elements and multilingual support into web design projects.</w:t>
      </w:r>
    </w:p>
    <w:p>
      <w:pPr>
        <w:numPr>
          <w:ilvl w:val="0"/>
          <w:numId w:val="1001"/>
        </w:numPr>
        <w:pStyle w:val="Compact"/>
      </w:pPr>
      <w:r>
        <w:t xml:space="preserve">To measure the impact of web design on user engagement, conversion rates, and overall user satisfaction among Senegalese users.</w:t>
      </w:r>
    </w:p>
    <w:p>
      <w:pPr>
        <w:numPr>
          <w:ilvl w:val="0"/>
          <w:numId w:val="1001"/>
        </w:numPr>
        <w:pStyle w:val="Compact"/>
      </w:pPr>
      <w:r>
        <w:t xml:space="preserve">To identify challenges faced by Web Designers in Senegal Dakar, such as infrastructure limitations, resource constraints, and skill gaps.</w:t>
      </w:r>
    </w:p>
    <w:p>
      <w:pPr>
        <w:numPr>
          <w:ilvl w:val="0"/>
          <w:numId w:val="1001"/>
        </w:numPr>
        <w:pStyle w:val="Compact"/>
      </w:pPr>
      <w:r>
        <w:t xml:space="preserve">To develop best practices and recommendations for Web Designers working in Senegal Dakar and similar emerging markets.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the following participants:</w:t>
      </w:r>
    </w:p>
    <w:p>
      <w:pPr>
        <w:numPr>
          <w:ilvl w:val="0"/>
          <w:numId w:val="1002"/>
        </w:numPr>
        <w:pStyle w:val="Compact"/>
      </w:pPr>
      <w:r>
        <w:rPr>
          <w:bCs/>
          <w:b/>
        </w:rPr>
        <w:t xml:space="preserve">Web Designers:</w:t>
      </w:r>
      <w:r>
        <w:t xml:space="preserve"> </w:t>
      </w:r>
      <w:r>
        <w:t xml:space="preserve">A group of 10 Web Designers based in Senegal Dakar, with varying levels of experience (junior, mid-level, senior).</w:t>
      </w:r>
    </w:p>
    <w:p>
      <w:pPr>
        <w:numPr>
          <w:ilvl w:val="0"/>
          <w:numId w:val="1002"/>
        </w:numPr>
        <w:pStyle w:val="Compact"/>
      </w:pPr>
      <w:r>
        <w:rPr>
          <w:bCs/>
          <w:b/>
        </w:rPr>
        <w:t xml:space="preserve">Users:</w:t>
      </w:r>
      <w:r>
        <w:t xml:space="preserve"> </w:t>
      </w:r>
      <w:r>
        <w:t xml:space="preserve">A sample of 200 users from Senegal Dakar, representing diverse demographics (age, gender, education level, internet usage habits).</w:t>
      </w:r>
    </w:p>
    <w:p>
      <w:pPr>
        <w:numPr>
          <w:ilvl w:val="0"/>
          <w:numId w:val="1002"/>
        </w:numPr>
        <w:pStyle w:val="Compact"/>
      </w:pPr>
      <w:r>
        <w:rPr>
          <w:bCs/>
          <w:b/>
        </w:rPr>
        <w:t xml:space="preserve">Stakeholders:</w:t>
      </w:r>
      <w:r>
        <w:t xml:space="preserve"> </w:t>
      </w:r>
      <w:r>
        <w:t xml:space="preserve">Representatives from local businesses, NGOs, and government agencies in Senegal Dakar who will provide requirements and feedback.</w:t>
      </w:r>
    </w:p>
    <w:bookmarkEnd w:id="23"/>
    <w:bookmarkStart w:id="24" w:name="procedure"/>
    <w:p>
      <w:pPr>
        <w:pStyle w:val="Heading3"/>
      </w:pPr>
      <w:r>
        <w:t xml:space="preserve">3.2 Procedure</w:t>
      </w:r>
    </w:p>
    <w:p>
      <w:pPr>
        <w:pStyle w:val="FirstParagraph"/>
      </w:pPr>
      <w:r>
        <w:t xml:space="preserve">The experiment will be conducted in three phases:</w:t>
      </w:r>
    </w:p>
    <w:p>
      <w:pPr>
        <w:numPr>
          <w:ilvl w:val="0"/>
          <w:numId w:val="1003"/>
        </w:numPr>
        <w:pStyle w:val="Compact"/>
      </w:pPr>
      <w:r>
        <w:rPr>
          <w:bCs/>
          <w:b/>
        </w:rPr>
        <w:t xml:space="preserve">Phase 1: Requirement Gathering and Design Brief</w:t>
      </w:r>
    </w:p>
    <w:p>
      <w:pPr>
        <w:numPr>
          <w:ilvl w:val="1"/>
          <w:numId w:val="1004"/>
        </w:numPr>
        <w:pStyle w:val="Compact"/>
      </w:pPr>
      <w:r>
        <w:t xml:space="preserve">Stakeholders will provide project requirements, including target audience, content needs, and functional specifications.</w:t>
      </w:r>
    </w:p>
    <w:p>
      <w:pPr>
        <w:numPr>
          <w:ilvl w:val="1"/>
          <w:numId w:val="1004"/>
        </w:numPr>
        <w:pStyle w:val="Compact"/>
      </w:pPr>
      <w:r>
        <w:t xml:space="preserve">Web Designers will create design briefs and wireframes based on the requirements.</w:t>
      </w:r>
    </w:p>
    <w:p>
      <w:pPr>
        <w:numPr>
          <w:ilvl w:val="0"/>
          <w:numId w:val="1003"/>
        </w:numPr>
        <w:pStyle w:val="Compact"/>
      </w:pPr>
      <w:r>
        <w:rPr>
          <w:bCs/>
          <w:b/>
        </w:rPr>
        <w:t xml:space="preserve">Phase 2: Website Development</w:t>
      </w:r>
    </w:p>
    <w:p>
      <w:pPr>
        <w:numPr>
          <w:ilvl w:val="1"/>
          <w:numId w:val="1005"/>
        </w:numPr>
        <w:pStyle w:val="Compact"/>
      </w:pPr>
      <w:r>
        <w:t xml:space="preserve">Web Designers will develop websites using modern tools and technologies (e.g., HTML5, CSS3, JavaScript, CMS platforms).</w:t>
      </w:r>
    </w:p>
    <w:p>
      <w:pPr>
        <w:numPr>
          <w:ilvl w:val="1"/>
          <w:numId w:val="1005"/>
        </w:numPr>
        <w:pStyle w:val="Compact"/>
      </w:pPr>
      <w:r>
        <w:t xml:space="preserve">Websites must be optimized for performance, accessibility, and mobile responsiveness.</w:t>
      </w:r>
    </w:p>
    <w:p>
      <w:pPr>
        <w:numPr>
          <w:ilvl w:val="1"/>
          <w:numId w:val="1005"/>
        </w:numPr>
        <w:pStyle w:val="Compact"/>
      </w:pPr>
      <w:r>
        <w:t xml:space="preserve">Content must be available in French, Wolof, and English, with culturally relevant design elements.</w:t>
      </w:r>
    </w:p>
    <w:p>
      <w:pPr>
        <w:numPr>
          <w:ilvl w:val="0"/>
          <w:numId w:val="1003"/>
        </w:numPr>
        <w:pStyle w:val="Compact"/>
      </w:pPr>
      <w:r>
        <w:rPr>
          <w:bCs/>
          <w:b/>
        </w:rPr>
        <w:t xml:space="preserve">Phase 3: User Testing and Evaluation</w:t>
      </w:r>
    </w:p>
    <w:p>
      <w:pPr>
        <w:numPr>
          <w:ilvl w:val="1"/>
          <w:numId w:val="1006"/>
        </w:numPr>
        <w:pStyle w:val="Compact"/>
      </w:pPr>
      <w:r>
        <w:t xml:space="preserve">Users will interact with the websites in controlled and real-world settings.</w:t>
      </w:r>
    </w:p>
    <w:p>
      <w:pPr>
        <w:numPr>
          <w:ilvl w:val="1"/>
          <w:numId w:val="1006"/>
        </w:numPr>
        <w:pStyle w:val="Compact"/>
      </w:pPr>
      <w:r>
        <w:t xml:space="preserve">Data will be collected on user behavior, satisfaction, and task completion rates.</w:t>
      </w:r>
    </w:p>
    <w:p>
      <w:pPr>
        <w:numPr>
          <w:ilvl w:val="1"/>
          <w:numId w:val="1006"/>
        </w:numPr>
        <w:pStyle w:val="Compact"/>
      </w:pPr>
      <w:r>
        <w:t xml:space="preserve">Web Designers will receive feedback and make iterative improvements.</w:t>
      </w:r>
    </w:p>
    <w:bookmarkEnd w:id="24"/>
    <w:bookmarkStart w:id="25" w:name="tools-and-technologies"/>
    <w:p>
      <w:pPr>
        <w:pStyle w:val="Heading3"/>
      </w:pPr>
      <w:r>
        <w:t xml:space="preserve">3.3 Tools and Technologies</w:t>
      </w:r>
    </w:p>
    <w:p>
      <w:pPr>
        <w:pStyle w:val="FirstParagraph"/>
      </w:pPr>
      <w:r>
        <w:t xml:space="preserve">The following tools and technologies will be used in the experiment:</w:t>
      </w:r>
    </w:p>
    <w:p>
      <w:pPr>
        <w:numPr>
          <w:ilvl w:val="0"/>
          <w:numId w:val="1007"/>
        </w:numPr>
        <w:pStyle w:val="Compact"/>
      </w:pPr>
      <w:r>
        <w:t xml:space="preserve">Design tools: Figma, Adobe XD, Sketch</w:t>
      </w:r>
    </w:p>
    <w:p>
      <w:pPr>
        <w:numPr>
          <w:ilvl w:val="0"/>
          <w:numId w:val="1007"/>
        </w:numPr>
        <w:pStyle w:val="Compact"/>
      </w:pPr>
      <w:r>
        <w:t xml:space="preserve">Development tools: VS Code, Git, GitHub</w:t>
      </w:r>
    </w:p>
    <w:p>
      <w:pPr>
        <w:numPr>
          <w:ilvl w:val="0"/>
          <w:numId w:val="1007"/>
        </w:numPr>
        <w:pStyle w:val="Compact"/>
      </w:pPr>
      <w:r>
        <w:t xml:space="preserve">CMS platforms: WordPress, Drupal</w:t>
      </w:r>
    </w:p>
    <w:p>
      <w:pPr>
        <w:numPr>
          <w:ilvl w:val="0"/>
          <w:numId w:val="1007"/>
        </w:numPr>
        <w:pStyle w:val="Compact"/>
      </w:pPr>
      <w:r>
        <w:t xml:space="preserve">Testing tools: Google Analytics, Hotjar, BrowserStack</w:t>
      </w:r>
    </w:p>
    <w:p>
      <w:pPr>
        <w:numPr>
          <w:ilvl w:val="0"/>
          <w:numId w:val="1007"/>
        </w:numPr>
        <w:pStyle w:val="Compact"/>
      </w:pPr>
      <w:r>
        <w:t xml:space="preserve">Communication tools: Slack, Zoom, Trello</w:t>
      </w:r>
    </w:p>
    <w:bookmarkEnd w:id="25"/>
    <w:bookmarkEnd w:id="26"/>
    <w:bookmarkStart w:id="27" w:name="data-collection-and-analysis"/>
    <w:p>
      <w:pPr>
        <w:pStyle w:val="Heading2"/>
      </w:pPr>
      <w:r>
        <w:t xml:space="preserve">4. Data Collection and Analysis</w:t>
      </w:r>
    </w:p>
    <w:p>
      <w:pPr>
        <w:pStyle w:val="FirstParagraph"/>
      </w:pPr>
      <w:r>
        <w:t xml:space="preserve">Data will be collected through the following methods:</w:t>
      </w:r>
    </w:p>
    <w:p>
      <w:pPr>
        <w:numPr>
          <w:ilvl w:val="0"/>
          <w:numId w:val="1008"/>
        </w:numPr>
        <w:pStyle w:val="Compact"/>
      </w:pPr>
      <w:r>
        <w:rPr>
          <w:bCs/>
          <w:b/>
        </w:rPr>
        <w:t xml:space="preserve">Surveys:</w:t>
      </w:r>
      <w:r>
        <w:t xml:space="preserve"> </w:t>
      </w:r>
      <w:r>
        <w:t xml:space="preserve">Users will complete surveys to rate their experience with the websites.</w:t>
      </w:r>
    </w:p>
    <w:p>
      <w:pPr>
        <w:numPr>
          <w:ilvl w:val="0"/>
          <w:numId w:val="1008"/>
        </w:numPr>
        <w:pStyle w:val="Compact"/>
      </w:pPr>
      <w:r>
        <w:rPr>
          <w:bCs/>
          <w:b/>
        </w:rPr>
        <w:t xml:space="preserve">Interviews:</w:t>
      </w:r>
      <w:r>
        <w:t xml:space="preserve"> </w:t>
      </w:r>
      <w:r>
        <w:t xml:space="preserve">In-depth interviews with Web Designers and stakeholders to gather qualitative insights.</w:t>
      </w:r>
    </w:p>
    <w:p>
      <w:pPr>
        <w:numPr>
          <w:ilvl w:val="0"/>
          <w:numId w:val="1008"/>
        </w:numPr>
        <w:pStyle w:val="Compact"/>
      </w:pPr>
      <w:r>
        <w:rPr>
          <w:bCs/>
          <w:b/>
        </w:rPr>
        <w:t xml:space="preserve">Analytics:</w:t>
      </w:r>
      <w:r>
        <w:t xml:space="preserve"> </w:t>
      </w:r>
      <w:r>
        <w:t xml:space="preserve">Website analytics will be used to track user behavior, traffic, and conversion rates.</w:t>
      </w:r>
    </w:p>
    <w:p>
      <w:pPr>
        <w:numPr>
          <w:ilvl w:val="0"/>
          <w:numId w:val="1008"/>
        </w:numPr>
        <w:pStyle w:val="Compact"/>
      </w:pPr>
      <w:r>
        <w:rPr>
          <w:bCs/>
          <w:b/>
        </w:rPr>
        <w:t xml:space="preserve">Usability Testing:</w:t>
      </w:r>
      <w:r>
        <w:t xml:space="preserve"> </w:t>
      </w:r>
      <w:r>
        <w:t xml:space="preserve">Observational studies to identify usability issues and areas for improvement.</w:t>
      </w:r>
    </w:p>
    <w:p>
      <w:pPr>
        <w:pStyle w:val="FirstParagraph"/>
      </w:pPr>
      <w:r>
        <w:t xml:space="preserve">Data will be analyzed using statistical methods and thematic analysis to identify patterns, trends, and key findings.</w:t>
      </w:r>
    </w:p>
    <w:bookmarkEnd w:id="27"/>
    <w:bookmarkStart w:id="28" w:name="ethical-considerations"/>
    <w:p>
      <w:pPr>
        <w:pStyle w:val="Heading2"/>
      </w:pPr>
      <w:r>
        <w:t xml:space="preserve">5. Ethical Considerations</w:t>
      </w:r>
    </w:p>
    <w:p>
      <w:pPr>
        <w:pStyle w:val="FirstParagraph"/>
      </w:pPr>
      <w:r>
        <w:t xml:space="preserve">This Experiment Protocol adheres to the following ethical guidelines:</w:t>
      </w:r>
    </w:p>
    <w:p>
      <w:pPr>
        <w:numPr>
          <w:ilvl w:val="0"/>
          <w:numId w:val="1009"/>
        </w:numPr>
        <w:pStyle w:val="Compact"/>
      </w:pPr>
      <w:r>
        <w:t xml:space="preserve">Informed consent will be obtained from all participants.</w:t>
      </w:r>
    </w:p>
    <w:p>
      <w:pPr>
        <w:numPr>
          <w:ilvl w:val="0"/>
          <w:numId w:val="1009"/>
        </w:numPr>
        <w:pStyle w:val="Compact"/>
      </w:pPr>
      <w:r>
        <w:t xml:space="preserve">Participant data will be anonymized and stored securely.</w:t>
      </w:r>
    </w:p>
    <w:p>
      <w:pPr>
        <w:numPr>
          <w:ilvl w:val="0"/>
          <w:numId w:val="1009"/>
        </w:numPr>
        <w:pStyle w:val="Compact"/>
      </w:pPr>
      <w:r>
        <w:t xml:space="preserve">The experiment will comply with local laws and regulations in Senegal Dakar.</w:t>
      </w:r>
    </w:p>
    <w:p>
      <w:pPr>
        <w:numPr>
          <w:ilvl w:val="0"/>
          <w:numId w:val="1009"/>
        </w:numPr>
        <w:pStyle w:val="Compact"/>
      </w:pPr>
      <w:r>
        <w:t xml:space="preserve">Participants will have the right to withdraw from the experiment at any time.</w:t>
      </w:r>
    </w:p>
    <w:bookmarkEnd w:id="28"/>
    <w:bookmarkStart w:id="29" w:name="expected-outcomes"/>
    <w:p>
      <w:pPr>
        <w:pStyle w:val="Heading2"/>
      </w:pPr>
      <w:r>
        <w:t xml:space="preserve">6. Expected Outcomes</w:t>
      </w:r>
    </w:p>
    <w:p>
      <w:pPr>
        <w:pStyle w:val="FirstParagraph"/>
      </w:pPr>
      <w:r>
        <w:t xml:space="preserve">The expected outcomes of this Experiment Protocol include:</w:t>
      </w:r>
    </w:p>
    <w:p>
      <w:pPr>
        <w:numPr>
          <w:ilvl w:val="0"/>
          <w:numId w:val="1010"/>
        </w:numPr>
        <w:pStyle w:val="Compact"/>
      </w:pPr>
      <w:r>
        <w:t xml:space="preserve">A comprehensive understanding of the skills and competencies required for a Web Designer in Senegal Dakar.</w:t>
      </w:r>
    </w:p>
    <w:p>
      <w:pPr>
        <w:numPr>
          <w:ilvl w:val="0"/>
          <w:numId w:val="1010"/>
        </w:numPr>
        <w:pStyle w:val="Compact"/>
      </w:pPr>
      <w:r>
        <w:t xml:space="preserve">Best practices for creating culturally relevant and technically sound websites for the Senegalese market.</w:t>
      </w:r>
    </w:p>
    <w:p>
      <w:pPr>
        <w:numPr>
          <w:ilvl w:val="0"/>
          <w:numId w:val="1010"/>
        </w:numPr>
        <w:pStyle w:val="Compact"/>
      </w:pPr>
      <w:r>
        <w:t xml:space="preserve">Recommendations for improving web design education and training programs in Senegal Dakar.</w:t>
      </w:r>
    </w:p>
    <w:p>
      <w:pPr>
        <w:numPr>
          <w:ilvl w:val="0"/>
          <w:numId w:val="1010"/>
        </w:numPr>
        <w:pStyle w:val="Compact"/>
      </w:pPr>
      <w:r>
        <w:t xml:space="preserve">Insights into the challenges and opportunities for Web Designers in emerging markets like Senegal Dakar.</w:t>
      </w:r>
    </w:p>
    <w:bookmarkEnd w:id="29"/>
    <w:bookmarkStart w:id="30" w:name="conclusion"/>
    <w:p>
      <w:pPr>
        <w:pStyle w:val="Heading2"/>
      </w:pPr>
      <w:r>
        <w:t xml:space="preserve">7. Conclusion</w:t>
      </w:r>
    </w:p>
    <w:p>
      <w:pPr>
        <w:pStyle w:val="FirstParagraph"/>
      </w:pPr>
      <w:r>
        <w:t xml:space="preserve">This Experiment Protocol provides a structured approach to evaluating the role and impact of a Web Designer in Senegal Dakar. By focusing on local needs, cultural relevance, and technical excellence, this experiment aims to contribute to the growth and development of the digital ecosystem in Senegal Dakar. The findings will be valuable for Web Designers, businesses, educators, and policymakers seeking to harness the power of the internet for social and economic progress.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in Senegal Dakar</dc:title>
  <dc:creator/>
  <dc:language>en</dc:language>
  <cp:keywords/>
  <dcterms:created xsi:type="dcterms:W3CDTF">2026-10-10T03:34:13Z</dcterms:created>
  <dcterms:modified xsi:type="dcterms:W3CDTF">2026-10-10T03:34:13Z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