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a5c0709d2e618e81bac882cb8542df07f154d51"/>
    <w:p>
      <w:pPr>
        <w:pStyle w:val="Heading1"/>
      </w:pPr>
      <w:r>
        <w:t xml:space="preserve">Experiment Protocol: Web Designer Performance and Usability Assessment</w:t>
      </w:r>
    </w:p>
    <w:p>
      <w:pPr>
        <w:pStyle w:val="FirstParagraph"/>
      </w:pPr>
      <w:r>
        <w:rPr>
          <w:bCs/>
          <w:b/>
        </w:rPr>
        <w:t xml:space="preserve">Project Title:</w:t>
      </w:r>
      <w:r>
        <w:t xml:space="preserve"> </w:t>
      </w:r>
      <w:r>
        <w:t xml:space="preserve">Comparative Analysis of Web Designer Output in High-Density Urban Environments</w:t>
      </w:r>
    </w:p>
    <w:p>
      <w:pPr>
        <w:pStyle w:val="BodyText"/>
      </w:pPr>
      <w:r>
        <w:rPr>
          <w:bCs/>
          <w:b/>
        </w:rPr>
        <w:t xml:space="preserve">Location:</w:t>
      </w:r>
      <w:r>
        <w:t xml:space="preserve"> </w:t>
      </w:r>
      <w:r>
        <w:t xml:space="preserve">South Korea Seoul (Gangnam-gu and Mapo-gu Districts)</w:t>
      </w:r>
    </w:p>
    <w:p>
      <w:pPr>
        <w:pStyle w:val="BodyText"/>
      </w:pPr>
      <w:r>
        <w:rPr>
          <w:bCs/>
          <w:b/>
        </w:rPr>
        <w:t xml:space="preserve">Target Role:</w:t>
      </w:r>
      <w:r>
        <w:t xml:space="preserve"> </w:t>
      </w:r>
      <w:r>
        <w:t xml:space="preserve">Web Designer (UI/UX Specialist)</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evaluating the performance, creative output, and technical efficiency of a Web Designer operating within the specific digital ecosystem of South Korea Seoul. Seoul is recognized globally as a hub for rapid technological adoption and high-speed internet infrastructure. Consequently, the expectations for web design in this region differ significantly from global averages, particularly regarding mobile responsiveness, loading speeds, and integration with local platforms.</w:t>
      </w:r>
    </w:p>
    <w:p>
      <w:pPr>
        <w:pStyle w:val="BodyText"/>
      </w:pPr>
      <w:r>
        <w:t xml:space="preserve">The primary objective of this experiment is to determine how a Web Designer adapts their workflow and design decisions when constrained by the unique cultural and technical demands of the Seoul market. This includes assessing their ability to balance aesthetic minimalism with information density, a common requirement in Korean web design.</w:t>
      </w:r>
    </w:p>
    <w:bookmarkEnd w:id="21"/>
    <w:bookmarkStart w:id="22" w:name="scope-and-context"/>
    <w:p>
      <w:pPr>
        <w:pStyle w:val="Heading2"/>
      </w:pPr>
      <w:r>
        <w:t xml:space="preserve">2. Scope and Context</w:t>
      </w:r>
    </w:p>
    <w:p>
      <w:pPr>
        <w:pStyle w:val="FirstParagraph"/>
      </w:pPr>
      <w:r>
        <w:t xml:space="preserve">The experiment will take place in South Korea Seoul, specifically targeting the tech-centric districts of Gangnam-gu and Mapo-gu. These areas represent the epicenter of the Korean startup and digital agency scene. The Web Designer subject will be required to create a landing page for a fictional fintech startup based in Seoul.</w:t>
      </w:r>
    </w:p>
    <w:p>
      <w:pPr>
        <w:pStyle w:val="BodyText"/>
      </w:pPr>
      <w:r>
        <w:t xml:space="preserve">The scope includes:</w:t>
      </w:r>
    </w:p>
    <w:p>
      <w:pPr>
        <w:numPr>
          <w:ilvl w:val="0"/>
          <w:numId w:val="1001"/>
        </w:numPr>
        <w:pStyle w:val="Compact"/>
      </w:pPr>
      <w:r>
        <w:t xml:space="preserve">Analysis of the Web Designer's proficiency with Korean typography and layout standards.</w:t>
      </w:r>
    </w:p>
    <w:p>
      <w:pPr>
        <w:numPr>
          <w:ilvl w:val="0"/>
          <w:numId w:val="1001"/>
        </w:numPr>
        <w:pStyle w:val="Compact"/>
      </w:pPr>
      <w:r>
        <w:t xml:space="preserve">Evaluation of mobile-first design strategies, given that mobile internet usage in South Korea Seoul exceeds 90%.</w:t>
      </w:r>
    </w:p>
    <w:p>
      <w:pPr>
        <w:numPr>
          <w:ilvl w:val="0"/>
          <w:numId w:val="1001"/>
        </w:numPr>
        <w:pStyle w:val="Compact"/>
      </w:pPr>
      <w:r>
        <w:t xml:space="preserve">Assessment of integration capabilities with local services such as Naver Search, KakaoTalk, and local payment gateways.</w:t>
      </w:r>
    </w:p>
    <w:bookmarkEnd w:id="22"/>
    <w:bookmarkStart w:id="26" w:name="methodology"/>
    <w:p>
      <w:pPr>
        <w:pStyle w:val="Heading2"/>
      </w:pPr>
      <w:r>
        <w:t xml:space="preserve">3. Methodology</w:t>
      </w:r>
    </w:p>
    <w:bookmarkStart w:id="23" w:name="subject-selection"/>
    <w:p>
      <w:pPr>
        <w:pStyle w:val="Heading3"/>
      </w:pPr>
      <w:r>
        <w:t xml:space="preserve">3.1 Subject Selection</w:t>
      </w:r>
    </w:p>
    <w:p>
      <w:pPr>
        <w:pStyle w:val="FirstParagraph"/>
      </w:pPr>
      <w:r>
        <w:t xml:space="preserve">The subject must be a qualified Web Designer with at least three years of experience. Preference will be given to candidates familiar with the Asian digital landscape. The subject will be provided with a workstation equipped with standard industry tools (Figma, Adobe Creative Cloud, VS Code) and access to high-speed fiber-optic internet typical of Seoul apartments and offices.</w:t>
      </w:r>
    </w:p>
    <w:bookmarkEnd w:id="23"/>
    <w:bookmarkStart w:id="24" w:name="experimental-design"/>
    <w:p>
      <w:pPr>
        <w:pStyle w:val="Heading3"/>
      </w:pPr>
      <w:r>
        <w:t xml:space="preserve">3.2 Experimental Design</w:t>
      </w:r>
    </w:p>
    <w:p>
      <w:pPr>
        <w:pStyle w:val="FirstParagraph"/>
      </w:pPr>
      <w:r>
        <w:t xml:space="preserve">The experiment is structured as a time-boxed design sprint lasting 48 hours. The Web Designer will be tasked with designing and prototyping a responsive website. The prompt will include specific constraints relevant to South Korea Seoul:</w:t>
      </w:r>
    </w:p>
    <w:p>
      <w:pPr>
        <w:numPr>
          <w:ilvl w:val="0"/>
          <w:numId w:val="1002"/>
        </w:numPr>
        <w:pStyle w:val="Compact"/>
      </w:pPr>
      <w:r>
        <w:rPr>
          <w:bCs/>
          <w:b/>
        </w:rPr>
        <w:t xml:space="preserve">Language Support:</w:t>
      </w:r>
      <w:r>
        <w:t xml:space="preserve"> </w:t>
      </w:r>
      <w:r>
        <w:t xml:space="preserve">The design must support Hangul (Korean script) and English seamlessly, ensuring no layout breaking occurs due to character width differences.</w:t>
      </w:r>
    </w:p>
    <w:p>
      <w:pPr>
        <w:numPr>
          <w:ilvl w:val="0"/>
          <w:numId w:val="1002"/>
        </w:numPr>
        <w:pStyle w:val="Compact"/>
      </w:pPr>
      <w:r>
        <w:rPr>
          <w:bCs/>
          <w:b/>
        </w:rPr>
        <w:t xml:space="preserve">Platform Integration:</w:t>
      </w:r>
      <w:r>
        <w:t xml:space="preserve"> </w:t>
      </w:r>
      <w:r>
        <w:t xml:space="preserve">The design must feature prominent "KakaoTalk Login" and "Naver Map" integration points, as these are standard expectations for users in Seoul.</w:t>
      </w:r>
    </w:p>
    <w:p>
      <w:pPr>
        <w:numPr>
          <w:ilvl w:val="0"/>
          <w:numId w:val="1002"/>
        </w:numPr>
        <w:pStyle w:val="Compact"/>
      </w:pPr>
      <w:r>
        <w:rPr>
          <w:bCs/>
          <w:b/>
        </w:rPr>
        <w:t xml:space="preserve">Performance:</w:t>
      </w:r>
      <w:r>
        <w:t xml:space="preserve"> </w:t>
      </w:r>
      <w:r>
        <w:t xml:space="preserve">The final prototype must achieve a Google Lighthouse performance score of 90+ on a simulated 4G connection, reflecting the high standards of Seoul users who expect instant loading times.</w:t>
      </w:r>
    </w:p>
    <w:bookmarkEnd w:id="24"/>
    <w:bookmarkStart w:id="25" w:name="data-collection"/>
    <w:p>
      <w:pPr>
        <w:pStyle w:val="Heading3"/>
      </w:pPr>
      <w:r>
        <w:t xml:space="preserve">3.3 Data Collection</w:t>
      </w:r>
    </w:p>
    <w:p>
      <w:pPr>
        <w:pStyle w:val="FirstParagraph"/>
      </w:pPr>
      <w:r>
        <w:t xml:space="preserve">Data will be collected through three primary channels:</w:t>
      </w:r>
    </w:p>
    <w:p>
      <w:pPr>
        <w:numPr>
          <w:ilvl w:val="0"/>
          <w:numId w:val="1003"/>
        </w:numPr>
        <w:pStyle w:val="Compact"/>
      </w:pPr>
      <w:r>
        <w:rPr>
          <w:bCs/>
          <w:b/>
        </w:rPr>
        <w:t xml:space="preserve">Screen Recording:</w:t>
      </w:r>
      <w:r>
        <w:t xml:space="preserve"> </w:t>
      </w:r>
      <w:r>
        <w:t xml:space="preserve">Continuous recording of the Web Designer's screen to analyze workflow efficiency and tool usage.</w:t>
      </w:r>
    </w:p>
    <w:p>
      <w:pPr>
        <w:numPr>
          <w:ilvl w:val="0"/>
          <w:numId w:val="1003"/>
        </w:numPr>
        <w:pStyle w:val="Compact"/>
      </w:pPr>
      <w:r>
        <w:rPr>
          <w:bCs/>
          <w:b/>
        </w:rPr>
        <w:t xml:space="preserve">User Testing:</w:t>
      </w:r>
      <w:r>
        <w:t xml:space="preserve"> </w:t>
      </w:r>
      <w:r>
        <w:t xml:space="preserve">The resulting design will be tested by a focus group of 10 residents of South Korea Seoul to gather qualitative feedback on usability and cultural relevance.</w:t>
      </w:r>
    </w:p>
    <w:p>
      <w:pPr>
        <w:numPr>
          <w:ilvl w:val="0"/>
          <w:numId w:val="1003"/>
        </w:numPr>
        <w:pStyle w:val="Compact"/>
      </w:pPr>
      <w:r>
        <w:rPr>
          <w:bCs/>
          <w:b/>
        </w:rPr>
        <w:t xml:space="preserve">Technical Audit:</w:t>
      </w:r>
      <w:r>
        <w:t xml:space="preserve"> </w:t>
      </w:r>
      <w:r>
        <w:t xml:space="preserve">Automated testing of the code for accessibility (WCAG 2.1) and mobile responsiveness.</w:t>
      </w:r>
    </w:p>
    <w:bookmarkEnd w:id="25"/>
    <w:bookmarkEnd w:id="26"/>
    <w:bookmarkStart w:id="31" w:name="procedure"/>
    <w:p>
      <w:pPr>
        <w:pStyle w:val="Heading2"/>
      </w:pPr>
      <w:r>
        <w:t xml:space="preserve">4. Procedure</w:t>
      </w:r>
    </w:p>
    <w:p>
      <w:pPr>
        <w:pStyle w:val="FirstParagraph"/>
      </w:pPr>
      <w:r>
        <w:t xml:space="preserve">The experiment will proceed in four distinct phases:</w:t>
      </w:r>
    </w:p>
    <w:bookmarkStart w:id="27" w:name="phase-1-briefing-and-research-hours-0-4"/>
    <w:p>
      <w:pPr>
        <w:pStyle w:val="Heading3"/>
      </w:pPr>
      <w:r>
        <w:t xml:space="preserve">Phase 1: Briefing and Research (Hours 0-4)</w:t>
      </w:r>
    </w:p>
    <w:p>
      <w:pPr>
        <w:pStyle w:val="FirstParagraph"/>
      </w:pPr>
      <w:r>
        <w:t xml:space="preserve">The Web Designer receives the project brief. They are expected to conduct rapid research on competitors in South Korea Seoul. Observers will note if the designer references local design trends, such as the use of vibrant gradients or specific iconography common in Korean apps.</w:t>
      </w:r>
    </w:p>
    <w:bookmarkEnd w:id="27"/>
    <w:bookmarkStart w:id="28" w:name="X3db540845037836ee972e42cee7227dc98fa730"/>
    <w:p>
      <w:pPr>
        <w:pStyle w:val="Heading3"/>
      </w:pPr>
      <w:r>
        <w:t xml:space="preserve">Phase 2: Wireframing and Prototyping (Hours 4-24)</w:t>
      </w:r>
    </w:p>
    <w:p>
      <w:pPr>
        <w:pStyle w:val="FirstParagraph"/>
      </w:pPr>
      <w:r>
        <w:t xml:space="preserve">The designer creates low-fidelity wireframes followed by high-fidelity mockups. Special attention will be paid to the navigation structure. In South Korea Seoul, users often prefer dense information architectures over the "empty space" favored in Western design. The Web Designer's ability to manage this density without clutter is a key metric.</w:t>
      </w:r>
    </w:p>
    <w:bookmarkEnd w:id="28"/>
    <w:bookmarkStart w:id="29" w:name="X28daf91986fc2159992aef6a2658fa5c081ad97"/>
    <w:p>
      <w:pPr>
        <w:pStyle w:val="Heading3"/>
      </w:pPr>
      <w:r>
        <w:t xml:space="preserve">Phase 3: Development and Optimization (Hours 24-40)</w:t>
      </w:r>
    </w:p>
    <w:p>
      <w:pPr>
        <w:pStyle w:val="FirstParagraph"/>
      </w:pPr>
      <w:r>
        <w:t xml:space="preserve">The designer translates the design into HTML/CSS/JS. The protocol requires the use of modern frameworks. The Web Designer must optimize images and assets to ensure the site performs well on the diverse range of devices used in Seoul, from high-end Samsung Galaxy devices to older models.</w:t>
      </w:r>
    </w:p>
    <w:bookmarkEnd w:id="29"/>
    <w:bookmarkStart w:id="30" w:name="X008c728871e9f3d4eaa031e82eb5665cc9d1b56"/>
    <w:p>
      <w:pPr>
        <w:pStyle w:val="Heading3"/>
      </w:pPr>
      <w:r>
        <w:t xml:space="preserve">Phase 4: Review and Presentation (Hours 40-48)</w:t>
      </w:r>
    </w:p>
    <w:p>
      <w:pPr>
        <w:pStyle w:val="FirstParagraph"/>
      </w:pPr>
      <w:r>
        <w:t xml:space="preserve">The Web Designer presents the final product. They must justify their design choices based on the specific needs of the South Korea Seoul market. This includes explaining how they addressed local privacy concerns and data protection laws.</w:t>
      </w:r>
    </w:p>
    <w:bookmarkEnd w:id="30"/>
    <w:bookmarkEnd w:id="31"/>
    <w:bookmarkStart w:id="32" w:name="evaluation-criteria"/>
    <w:p>
      <w:pPr>
        <w:pStyle w:val="Heading2"/>
      </w:pPr>
      <w:r>
        <w:t xml:space="preserve">5. Evaluation Criteria</w:t>
      </w:r>
    </w:p>
    <w:p>
      <w:pPr>
        <w:pStyle w:val="FirstParagraph"/>
      </w:pPr>
      <w:r>
        <w:t xml:space="preserve">The performance of the Web Designer will be scored on a scale of 1 to 10 based on the following criteria:</w:t>
      </w:r>
    </w:p>
    <w:p>
      <w:pPr>
        <w:numPr>
          <w:ilvl w:val="0"/>
          <w:numId w:val="1004"/>
        </w:numPr>
        <w:pStyle w:val="Compact"/>
      </w:pPr>
      <w:r>
        <w:rPr>
          <w:bCs/>
          <w:b/>
        </w:rPr>
        <w:t xml:space="preserve">Cultural Adaptation (30%):</w:t>
      </w:r>
      <w:r>
        <w:t xml:space="preserve"> </w:t>
      </w:r>
      <w:r>
        <w:t xml:space="preserve">Does the design feel native to South Korea Seoul? Are local conventions respected?</w:t>
      </w:r>
    </w:p>
    <w:p>
      <w:pPr>
        <w:numPr>
          <w:ilvl w:val="0"/>
          <w:numId w:val="1004"/>
        </w:numPr>
        <w:pStyle w:val="Compact"/>
      </w:pPr>
      <w:r>
        <w:rPr>
          <w:bCs/>
          <w:b/>
        </w:rPr>
        <w:t xml:space="preserve">Technical Execution (30%):</w:t>
      </w:r>
      <w:r>
        <w:t xml:space="preserve"> </w:t>
      </w:r>
      <w:r>
        <w:t xml:space="preserve">Is the code clean, semantic, and performant? Does it meet the speed requirements?</w:t>
      </w:r>
    </w:p>
    <w:p>
      <w:pPr>
        <w:numPr>
          <w:ilvl w:val="0"/>
          <w:numId w:val="1004"/>
        </w:numPr>
        <w:pStyle w:val="Compact"/>
      </w:pPr>
      <w:r>
        <w:rPr>
          <w:bCs/>
          <w:b/>
        </w:rPr>
        <w:t xml:space="preserve">Mobile Responsiveness (20%):</w:t>
      </w:r>
      <w:r>
        <w:t xml:space="preserve"> </w:t>
      </w:r>
      <w:r>
        <w:t xml:space="preserve">Is the experience flawless on mobile devices, which are the primary access point in Seoul?</w:t>
      </w:r>
    </w:p>
    <w:p>
      <w:pPr>
        <w:numPr>
          <w:ilvl w:val="0"/>
          <w:numId w:val="1004"/>
        </w:numPr>
        <w:pStyle w:val="Compact"/>
      </w:pPr>
      <w:r>
        <w:rPr>
          <w:bCs/>
          <w:b/>
        </w:rPr>
        <w:t xml:space="preserve">Innovation (20%):</w:t>
      </w:r>
      <w:r>
        <w:t xml:space="preserve"> </w:t>
      </w:r>
      <w:r>
        <w:t xml:space="preserve">Did the Web Designer introduce creative solutions that differentiate the brand while maintaining usability?</w:t>
      </w:r>
    </w:p>
    <w:bookmarkEnd w:id="32"/>
    <w:bookmarkStart w:id="33" w:name="ethical-considerations"/>
    <w:p>
      <w:pPr>
        <w:pStyle w:val="Heading2"/>
      </w:pPr>
      <w:r>
        <w:t xml:space="preserve">6. Ethical Considerations</w:t>
      </w:r>
    </w:p>
    <w:p>
      <w:pPr>
        <w:pStyle w:val="FirstParagraph"/>
      </w:pPr>
      <w:r>
        <w:t xml:space="preserve">All participants in this experiment will provide informed consent. Data collected during the screen recording and user testing phases will be anonymized. The experiment adheres to the Personal Information Protection Act (PIPA) of South Korea, ensuring that no sensitive personal data of the test users in Seoul is stored or misused. The Web Designer subject will be compensated fairly for their time and intellectual property generated during the experiment.</w:t>
      </w:r>
    </w:p>
    <w:bookmarkEnd w:id="33"/>
    <w:bookmarkStart w:id="34" w:name="conclusion"/>
    <w:p>
      <w:pPr>
        <w:pStyle w:val="Heading2"/>
      </w:pPr>
      <w:r>
        <w:t xml:space="preserve">7. Conclusion</w:t>
      </w:r>
    </w:p>
    <w:p>
      <w:pPr>
        <w:pStyle w:val="FirstParagraph"/>
      </w:pPr>
      <w:r>
        <w:t xml:space="preserve">This Experiment Protocol provides a rigorous framework for assessing the capabilities of a Web Designer within the unique context of South Korea Seoul. By focusing on local market demands, technical standards, and cultural nuances, this study aims to generate actionable insights into what constitutes effective web design in one of the world's most digitally advanced cities. The results will contribute to a better understanding of how global design principles must be adapted for local success in the Korean market.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South Korea Seoul</dc:title>
  <dc:creator/>
  <dc:language>en</dc:language>
  <cp:keywords/>
  <dcterms:created xsi:type="dcterms:W3CDTF">2026-10-10T03:02:21Z</dcterms:created>
  <dcterms:modified xsi:type="dcterms:W3CDTF">2026-10-10T03:02:21Z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