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a008ddd3e14a245842fc62fac7862c1c16497ef"/>
    <w:p>
      <w:pPr>
        <w:pStyle w:val="Heading1"/>
      </w:pPr>
      <w:r>
        <w:t xml:space="preserve">Experiment Protocol: Web Designer Performance and User Engagement in Sri Lanka Colombo</w:t>
      </w:r>
    </w:p>
    <w:p>
      <w:pPr>
        <w:pStyle w:val="FirstParagraph"/>
      </w:pPr>
      <w:r>
        <w:rPr>
          <w:bCs/>
          <w:b/>
        </w:rPr>
        <w:t xml:space="preserve">Document ID:</w:t>
      </w:r>
      <w:r>
        <w:t xml:space="preserve"> </w:t>
      </w:r>
      <w:r>
        <w:t xml:space="preserve">EXP-WD-SL-2023-001</w:t>
      </w:r>
    </w:p>
    <w:p>
      <w:pPr>
        <w:pStyle w:val="BodyText"/>
      </w:pPr>
      <w:r>
        <w:rPr>
          <w:bCs/>
          <w:b/>
        </w:rPr>
        <w:t xml:space="preserve">Location:</w:t>
      </w:r>
      <w:r>
        <w:t xml:space="preserve"> </w:t>
      </w:r>
      <w:r>
        <w:t xml:space="preserve">Colombo, Sri Lanka</w:t>
      </w:r>
    </w:p>
    <w:p>
      <w:pPr>
        <w:pStyle w:val="BodyText"/>
      </w:pPr>
      <w:r>
        <w:rPr>
          <w:bCs/>
          <w:b/>
        </w:rPr>
        <w:t xml:space="preserve">Role Under Study:</w:t>
      </w:r>
      <w:r>
        <w:t xml:space="preserve"> </w:t>
      </w:r>
      <w:r>
        <w:t xml:space="preserve">Web Designer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Web Designer practices on user engagement, conversion rates, and accessibility within the specific context of Sri Lanka Colombo. As Colombo emerges as a major technology hub in South Asia, the demand for high-quality digital experiences has surged. However, local nuances such as mobile-first usage patterns, varying internet connectivity speeds, and cultural preferences significantly influence web design efficacy.</w:t>
      </w:r>
    </w:p>
    <w:p>
      <w:pPr>
        <w:pStyle w:val="BodyText"/>
      </w:pPr>
      <w:r>
        <w:t xml:space="preserve">The primary objective of this experiment is to determine how specific design interventions implemented by a Web Designer affect user behavior among Colombo-based demographics. This protocol ensures that all testing is conducted ethically, systematically, and with a focus on actionable data relevant to the Sri Lankan market.</w:t>
      </w:r>
    </w:p>
    <w:bookmarkEnd w:id="21"/>
    <w:bookmarkStart w:id="22"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rPr>
          <w:bCs/>
          <w:b/>
        </w:rPr>
        <w:t xml:space="preserve">Assess Load Time Impact:</w:t>
      </w:r>
      <w:r>
        <w:t xml:space="preserve"> </w:t>
      </w:r>
      <w:r>
        <w:t xml:space="preserve">Evaluate how a Web Designer’s optimization techniques affect page load times on typical Sri Lankan mobile networks (e.g., Dialog, Mobitel, Hutch).</w:t>
      </w:r>
    </w:p>
    <w:p>
      <w:pPr>
        <w:numPr>
          <w:ilvl w:val="0"/>
          <w:numId w:val="1001"/>
        </w:numPr>
        <w:pStyle w:val="Compact"/>
      </w:pPr>
      <w:r>
        <w:rPr>
          <w:bCs/>
          <w:b/>
        </w:rPr>
        <w:t xml:space="preserve">Measure Cultural Relevance:</w:t>
      </w:r>
      <w:r>
        <w:t xml:space="preserve"> </w:t>
      </w:r>
      <w:r>
        <w:t xml:space="preserve">Determine if design elements tailored to Sri Lankan cultural aesthetics improve user trust and engagement in Colombo.</w:t>
      </w:r>
    </w:p>
    <w:p>
      <w:pPr>
        <w:numPr>
          <w:ilvl w:val="0"/>
          <w:numId w:val="1001"/>
        </w:numPr>
        <w:pStyle w:val="Compact"/>
      </w:pPr>
      <w:r>
        <w:rPr>
          <w:bCs/>
          <w:b/>
        </w:rPr>
        <w:t xml:space="preserve">Test Mobile Responsiveness:</w:t>
      </w:r>
      <w:r>
        <w:t xml:space="preserve"> </w:t>
      </w:r>
      <w:r>
        <w:t xml:space="preserve">Analyze the performance of responsive designs across various screen sizes commonly used in Sri Lanka.</w:t>
      </w:r>
    </w:p>
    <w:p>
      <w:pPr>
        <w:numPr>
          <w:ilvl w:val="0"/>
          <w:numId w:val="1001"/>
        </w:numPr>
        <w:pStyle w:val="Compact"/>
      </w:pPr>
      <w:r>
        <w:rPr>
          <w:bCs/>
          <w:b/>
        </w:rPr>
        <w:t xml:space="preserve">Evaluate Accessibility:</w:t>
      </w:r>
      <w:r>
        <w:t xml:space="preserve"> </w:t>
      </w:r>
      <w:r>
        <w:t xml:space="preserve">Ensure that the Web Designer’s output meets accessibility standards for users with disabilities in Sri Lanka.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Two versions of a website will be created by a qualified Web Designer:</w:t>
      </w:r>
    </w:p>
    <w:p>
      <w:pPr>
        <w:numPr>
          <w:ilvl w:val="0"/>
          <w:numId w:val="1002"/>
        </w:numPr>
        <w:pStyle w:val="Compact"/>
      </w:pPr>
      <w:r>
        <w:rPr>
          <w:bCs/>
          <w:b/>
        </w:rPr>
        <w:t xml:space="preserve">Control Group (Version A):</w:t>
      </w:r>
      <w:r>
        <w:t xml:space="preserve"> </w:t>
      </w:r>
      <w:r>
        <w:t xml:space="preserve">A standard, generic web design with no specific localization for Sri Lanka Colombo.</w:t>
      </w:r>
    </w:p>
    <w:p>
      <w:pPr>
        <w:numPr>
          <w:ilvl w:val="0"/>
          <w:numId w:val="1002"/>
        </w:numPr>
        <w:pStyle w:val="Compact"/>
      </w:pPr>
      <w:r>
        <w:rPr>
          <w:bCs/>
          <w:b/>
        </w:rPr>
        <w:t xml:space="preserve">Experimental Group (Version B):</w:t>
      </w:r>
      <w:r>
        <w:t xml:space="preserve"> </w:t>
      </w:r>
      <w:r>
        <w:t xml:space="preserve">A design optimized for the Colombo market, incorporating local imagery, Sinhala/Tamil language support, lightweight assets for slower connections, and culturally relevant color schemes.</w:t>
      </w:r>
    </w:p>
    <w:bookmarkEnd w:id="23"/>
    <w:bookmarkStart w:id="24" w:name="participants"/>
    <w:p>
      <w:pPr>
        <w:pStyle w:val="Heading3"/>
      </w:pPr>
      <w:r>
        <w:t xml:space="preserve">3.2 Participants</w:t>
      </w:r>
    </w:p>
    <w:p>
      <w:pPr>
        <w:pStyle w:val="FirstParagraph"/>
      </w:pPr>
      <w:r>
        <w:t xml:space="preserve">Participants will be recruited from Colombo, Sri Lanka, ensuring a diverse sample across age groups (18–60), professions, and income levels. A minimum of 200 participants will be required to ensure statistical significance. Recruitment will be conducted through local universities, co-working spaces in Colombo 7 and Colombo 12, and social media platforms popular in Sri Lanka.</w:t>
      </w:r>
    </w:p>
    <w:bookmarkEnd w:id="24"/>
    <w:bookmarkStart w:id="25" w:name="tools-and-technologies"/>
    <w:p>
      <w:pPr>
        <w:pStyle w:val="Heading3"/>
      </w:pPr>
      <w:r>
        <w:t xml:space="preserve">3.3 Tools and Technologies</w:t>
      </w:r>
    </w:p>
    <w:p>
      <w:pPr>
        <w:pStyle w:val="FirstParagraph"/>
      </w:pPr>
      <w:r>
        <w:t xml:space="preserve">The Web Designer will utilize industry-standard tools such as Figma for prototyping, Adobe XD for user flow mapping, and HTML5/CSS3/JavaScript for development. Analytics tools like Google Analytics and Hotjar will be employed to track user interactions. Network throttling tools will simulate typical Sri Lankan internet speeds to test performance under realistic conditions.</w:t>
      </w:r>
    </w:p>
    <w:bookmarkEnd w:id="25"/>
    <w:bookmarkEnd w:id="26"/>
    <w:bookmarkStart w:id="30" w:name="procedure"/>
    <w:p>
      <w:pPr>
        <w:pStyle w:val="Heading2"/>
      </w:pPr>
      <w:r>
        <w:t xml:space="preserve">4. Procedure</w:t>
      </w:r>
    </w:p>
    <w:bookmarkStart w:id="27" w:name="phase-1-design-and-development"/>
    <w:p>
      <w:pPr>
        <w:pStyle w:val="Heading3"/>
      </w:pPr>
      <w:r>
        <w:t xml:space="preserve">4.1 Phase 1: Design and Development</w:t>
      </w:r>
    </w:p>
    <w:p>
      <w:pPr>
        <w:pStyle w:val="FirstParagraph"/>
      </w:pPr>
      <w:r>
        <w:t xml:space="preserve">The Web Designer will create both versions of the website based on predefined requirements. Version B will specifically address local needs, such as optimizing images for 3G networks and incorporating local payment gateway integrations (e.g., PayHere, Genie).</w:t>
      </w:r>
    </w:p>
    <w:bookmarkEnd w:id="27"/>
    <w:bookmarkStart w:id="28" w:name="phase-2-user-testing"/>
    <w:p>
      <w:pPr>
        <w:pStyle w:val="Heading3"/>
      </w:pPr>
      <w:r>
        <w:t xml:space="preserve">4.2 Phase 2: User Testing</w:t>
      </w:r>
    </w:p>
    <w:p>
      <w:pPr>
        <w:pStyle w:val="FirstParagraph"/>
      </w:pPr>
      <w:r>
        <w:t xml:space="preserve">Participants will be randomly assigned to either Version A or Version B. They will complete a series of tasks, such as finding product information, contacting support, and making a simulated purchase. Each task will be timed, and participants will be asked to rate their experience using a Likert scale.</w:t>
      </w:r>
    </w:p>
    <w:bookmarkEnd w:id="28"/>
    <w:bookmarkStart w:id="29" w:name="phase-3-data-collection"/>
    <w:p>
      <w:pPr>
        <w:pStyle w:val="Heading3"/>
      </w:pPr>
      <w:r>
        <w:t xml:space="preserve">4.3 Phase 3: Data Collection</w:t>
      </w:r>
    </w:p>
    <w:p>
      <w:pPr>
        <w:pStyle w:val="FirstParagraph"/>
      </w:pPr>
      <w:r>
        <w:t xml:space="preserve">Data will be collected on:</w:t>
      </w:r>
    </w:p>
    <w:p>
      <w:pPr>
        <w:numPr>
          <w:ilvl w:val="0"/>
          <w:numId w:val="1003"/>
        </w:numPr>
        <w:pStyle w:val="Compact"/>
      </w:pPr>
      <w:r>
        <w:t xml:space="preserve">Task completion time</w:t>
      </w:r>
    </w:p>
    <w:p>
      <w:pPr>
        <w:numPr>
          <w:ilvl w:val="0"/>
          <w:numId w:val="1003"/>
        </w:numPr>
        <w:pStyle w:val="Compact"/>
      </w:pPr>
      <w:r>
        <w:t xml:space="preserve">Error rates</w:t>
      </w:r>
    </w:p>
    <w:p>
      <w:pPr>
        <w:numPr>
          <w:ilvl w:val="0"/>
          <w:numId w:val="1003"/>
        </w:numPr>
        <w:pStyle w:val="Compact"/>
      </w:pPr>
      <w:r>
        <w:t xml:space="preserve">User satisfaction scores</w:t>
      </w:r>
    </w:p>
    <w:p>
      <w:pPr>
        <w:numPr>
          <w:ilvl w:val="0"/>
          <w:numId w:val="1003"/>
        </w:numPr>
        <w:pStyle w:val="Compact"/>
      </w:pPr>
      <w:r>
        <w:t xml:space="preserve">Device and network type used</w:t>
      </w:r>
    </w:p>
    <w:p>
      <w:pPr>
        <w:numPr>
          <w:ilvl w:val="0"/>
          <w:numId w:val="1003"/>
        </w:numPr>
        <w:pStyle w:val="Compact"/>
      </w:pPr>
      <w:r>
        <w:t xml:space="preserve">Qualitative feedback via post-test interviews</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guidelines for human subject research. All participants will provide informed consent before participation. Personal data will be anonymized and stored securely in compliance with Sri Lanka’s Personal Data Protection Act. Participants will be free to withdraw from the study at any time without penalty.</w:t>
      </w:r>
    </w:p>
    <w:bookmarkEnd w:id="31"/>
    <w:bookmarkStart w:id="32" w:name="data-analysis"/>
    <w:p>
      <w:pPr>
        <w:pStyle w:val="Heading2"/>
      </w:pPr>
      <w:r>
        <w:t xml:space="preserve">6. Data Analysis</w:t>
      </w:r>
    </w:p>
    <w:p>
      <w:pPr>
        <w:pStyle w:val="FirstParagraph"/>
      </w:pPr>
      <w:r>
        <w:t xml:space="preserve">Quantitative data will be analyzed using statistical software (e.g., SPSS or R) to compare performance metrics between Version A and Version B. Qualitative data from interviews will be coded thematically to identify recurring patterns in user feedback. The analysis will focus on determining whether the Web Designer’s localized approach in Version B leads to statistically significant improvements in user engagement and satisfaction.</w:t>
      </w:r>
    </w:p>
    <w:bookmarkEnd w:id="32"/>
    <w:bookmarkStart w:id="33" w:name="expected-outcomes"/>
    <w:p>
      <w:pPr>
        <w:pStyle w:val="Heading2"/>
      </w:pPr>
      <w:r>
        <w:t xml:space="preserve">7. Expected Outcomes</w:t>
      </w:r>
    </w:p>
    <w:p>
      <w:pPr>
        <w:pStyle w:val="FirstParagraph"/>
      </w:pPr>
      <w:r>
        <w:t xml:space="preserve">It is hypothesized that Version B, designed with Sri Lanka Colombo in mind, will demonstrate:</w:t>
      </w:r>
    </w:p>
    <w:p>
      <w:pPr>
        <w:numPr>
          <w:ilvl w:val="0"/>
          <w:numId w:val="1004"/>
        </w:numPr>
        <w:pStyle w:val="Compact"/>
      </w:pPr>
      <w:r>
        <w:t xml:space="preserve">Faster load times on local networks</w:t>
      </w:r>
    </w:p>
    <w:p>
      <w:pPr>
        <w:numPr>
          <w:ilvl w:val="0"/>
          <w:numId w:val="1004"/>
        </w:numPr>
        <w:pStyle w:val="Compact"/>
      </w:pPr>
      <w:r>
        <w:t xml:space="preserve">Higher task completion rates</w:t>
      </w:r>
    </w:p>
    <w:p>
      <w:pPr>
        <w:numPr>
          <w:ilvl w:val="0"/>
          <w:numId w:val="1004"/>
        </w:numPr>
        <w:pStyle w:val="Compact"/>
      </w:pPr>
      <w:r>
        <w:t xml:space="preserve">Improved user satisfaction scores</w:t>
      </w:r>
    </w:p>
    <w:p>
      <w:pPr>
        <w:numPr>
          <w:ilvl w:val="0"/>
          <w:numId w:val="1004"/>
        </w:numPr>
        <w:pStyle w:val="Compact"/>
      </w:pPr>
      <w:r>
        <w:t xml:space="preserve">Greater accessibility for diverse user groups</w:t>
      </w:r>
    </w:p>
    <w:p>
      <w:pPr>
        <w:pStyle w:val="FirstParagraph"/>
      </w:pPr>
      <w:r>
        <w:t xml:space="preserve">These findings will provide valuable insights for Web Designers operating in Sri Lanka and similar emerging markets, highlighting the importance of localization in digital design.</w:t>
      </w:r>
    </w:p>
    <w:bookmarkEnd w:id="33"/>
    <w:bookmarkStart w:id="34" w:name="conclusion"/>
    <w:p>
      <w:pPr>
        <w:pStyle w:val="Heading2"/>
      </w:pPr>
      <w:r>
        <w:t xml:space="preserve">8. Conclusion</w:t>
      </w:r>
    </w:p>
    <w:p>
      <w:pPr>
        <w:pStyle w:val="FirstParagraph"/>
      </w:pPr>
      <w:r>
        <w:t xml:space="preserve">This Experiment Protocol provides a structured approach to evaluating the impact of Web Designer practices in Sri Lanka Colombo. By focusing on local context, this study aims to contribute to the growing body of knowledge on culturally responsive web design and improve digital experiences for users in Sri Lanka.</w:t>
      </w:r>
    </w:p>
    <w:bookmarkEnd w:id="34"/>
    <w:p>
      <w:pPr>
        <w:pStyle w:val="BodyText"/>
      </w:pPr>
      <w:r>
        <w:t xml:space="preserve">© 2023 Experiment Protocol for Web Designer Research in Sri Lanka Colombo.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Sri Lanka Colombo</dc:title>
  <dc:creator/>
  <dc:language>en</dc:language>
  <cp:keywords/>
  <dcterms:created xsi:type="dcterms:W3CDTF">2026-10-10T04:32:02Z</dcterms:created>
  <dcterms:modified xsi:type="dcterms:W3CDTF">2026-10-10T04:32:02Z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