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Web</w:t>
      </w:r>
      <w:r>
        <w:t xml:space="preserve"> </w:t>
      </w:r>
      <w:r>
        <w:t xml:space="preserve">Designer</w:t>
      </w:r>
      <w:r>
        <w:t xml:space="preserve"> </w:t>
      </w:r>
      <w:r>
        <w:t xml:space="preserve">Efficacy</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59159bce5dd90047f313afb8b809e8d258d9c32"/>
    <w:p>
      <w:pPr>
        <w:pStyle w:val="Heading1"/>
      </w:pPr>
      <w:r>
        <w:t xml:space="preserve">Experiment Protocol: Web Designer Performance and User Experience Optimization</w:t>
      </w:r>
    </w:p>
    <w:p>
      <w:pPr>
        <w:pStyle w:val="FirstParagraph"/>
      </w:pPr>
      <w:r>
        <w:rPr>
          <w:bCs/>
          <w:b/>
        </w:rPr>
        <w:t xml:space="preserve">Location:</w:t>
      </w:r>
      <w:r>
        <w:t xml:space="preserve"> </w:t>
      </w:r>
      <w:r>
        <w:t xml:space="preserve">Tanzania Dar es Salaam</w:t>
      </w:r>
    </w:p>
    <w:p>
      <w:pPr>
        <w:pStyle w:val="BodyText"/>
      </w:pPr>
      <w:r>
        <w:rPr>
          <w:bCs/>
          <w:b/>
        </w:rPr>
        <w:t xml:space="preserve">Role Under Study:</w:t>
      </w:r>
      <w:r>
        <w:t xml:space="preserve"> </w:t>
      </w:r>
      <w:r>
        <w:t xml:space="preserve">Web Designer</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background"/>
    <w:p>
      <w:pPr>
        <w:pStyle w:val="Heading2"/>
      </w:pPr>
      <w:r>
        <w:t xml:space="preserve">1. Introduction and Background</w:t>
      </w:r>
    </w:p>
    <w:p>
      <w:pPr>
        <w:pStyle w:val="FirstParagraph"/>
      </w:pPr>
      <w:r>
        <w:t xml:space="preserve">The digital landscape in Tanzania Dar es Salaam is evolving rapidly. As the commercial hub of the nation, Dar es Salaam hosts a burgeoning number of small and medium enterprises (SMEs), startups, and government entities seeking to establish a robust online presence. Central to this digital transformation is the</w:t>
      </w:r>
      <w:r>
        <w:t xml:space="preserve"> </w:t>
      </w:r>
      <w:r>
        <w:rPr>
          <w:bCs/>
          <w:b/>
        </w:rPr>
        <w:t xml:space="preserve">Web Designer</w:t>
      </w:r>
      <w:r>
        <w:t xml:space="preserve">. However, there is a lack of empirical data regarding how specific design methodologies employed by Web Designers in this region affect user engagement, load times on local mobile networks, and conversion rates among Tanzanian users.</w:t>
      </w:r>
    </w:p>
    <w:p>
      <w:pPr>
        <w:pStyle w:val="BodyText"/>
      </w:pPr>
      <w:r>
        <w:t xml:space="preserve">This</w:t>
      </w:r>
      <w:r>
        <w:t xml:space="preserve"> </w:t>
      </w:r>
      <w:r>
        <w:rPr>
          <w:bCs/>
          <w:b/>
        </w:rPr>
        <w:t xml:space="preserve">Experiment Protocol</w:t>
      </w:r>
      <w:r>
        <w:t xml:space="preserve"> </w:t>
      </w:r>
      <w:r>
        <w:t xml:space="preserve">outlines a structured approach to evaluating the efficacy of different web design strategies tailored specifically for the Tanzania Dar es Salaam market. The goal is to determine which design elements resonate most with the local demographic, considering factors such as mobile-first usage, data cost sensitivity, and cultural preferences.</w:t>
      </w:r>
    </w:p>
    <w:bookmarkEnd w:id="21"/>
    <w:bookmarkStart w:id="22" w:name="objectives"/>
    <w:p>
      <w:pPr>
        <w:pStyle w:val="Heading2"/>
      </w:pPr>
      <w:r>
        <w:t xml:space="preserve">2. Objectives</w:t>
      </w:r>
    </w:p>
    <w:p>
      <w:pPr>
        <w:pStyle w:val="FirstParagraph"/>
      </w:pPr>
      <w:r>
        <w:t xml:space="preserve">The primary objective of this experiment is to assess the performance of Web Designers in creating interfaces that optimize user experience (UX) for residents of Tanzania Dar es Salaam. Specific goals include:</w:t>
      </w:r>
    </w:p>
    <w:p>
      <w:pPr>
        <w:numPr>
          <w:ilvl w:val="0"/>
          <w:numId w:val="1001"/>
        </w:numPr>
        <w:pStyle w:val="Compact"/>
      </w:pPr>
      <w:r>
        <w:t xml:space="preserve">To measure the impact of image optimization and code minification on page load speeds using local Tanzanian ISPs (e.g., TTCL, Airtel, Vodacom).</w:t>
      </w:r>
    </w:p>
    <w:p>
      <w:pPr>
        <w:numPr>
          <w:ilvl w:val="0"/>
          <w:numId w:val="1001"/>
        </w:numPr>
        <w:pStyle w:val="Compact"/>
      </w:pPr>
      <w:r>
        <w:t xml:space="preserve">To evaluate user interaction patterns with different navigation structures on mobile devices, which are the primary access point in Dar es Salaam.</w:t>
      </w:r>
    </w:p>
    <w:p>
      <w:pPr>
        <w:numPr>
          <w:ilvl w:val="0"/>
          <w:numId w:val="1001"/>
        </w:numPr>
        <w:pStyle w:val="Compact"/>
      </w:pPr>
      <w:r>
        <w:t xml:space="preserve">To analyze the effectiveness of Swahili-English bilingual interfaces designed by Web Designers.</w:t>
      </w:r>
    </w:p>
    <w:p>
      <w:pPr>
        <w:numPr>
          <w:ilvl w:val="0"/>
          <w:numId w:val="1001"/>
        </w:numPr>
        <w:pStyle w:val="Compact"/>
      </w:pPr>
      <w:r>
        <w:t xml:space="preserve">To determine the correlation between design complexity and bounce rates among users in the Dar es Salaam metropolitan area.</w:t>
      </w:r>
    </w:p>
    <w:bookmarkEnd w:id="22"/>
    <w:bookmarkStart w:id="26" w:name="methodology"/>
    <w:p>
      <w:pPr>
        <w:pStyle w:val="Heading2"/>
      </w:pPr>
      <w:r>
        <w:t xml:space="preserve">3. Methodology</w:t>
      </w:r>
    </w:p>
    <w:bookmarkStart w:id="23" w:name="participants"/>
    <w:p>
      <w:pPr>
        <w:pStyle w:val="Heading3"/>
      </w:pPr>
      <w:r>
        <w:t xml:space="preserve">3.1 Participants</w:t>
      </w:r>
    </w:p>
    <w:p>
      <w:pPr>
        <w:pStyle w:val="FirstParagraph"/>
      </w:pPr>
      <w:r>
        <w:t xml:space="preserve">The experiment will recruit two distinct groups of participants in Tanzania Dar es Salaam:</w:t>
      </w:r>
    </w:p>
    <w:p>
      <w:pPr>
        <w:numPr>
          <w:ilvl w:val="0"/>
          <w:numId w:val="1002"/>
        </w:numPr>
        <w:pStyle w:val="Compact"/>
      </w:pPr>
      <w:r>
        <w:rPr>
          <w:bCs/>
          <w:b/>
        </w:rPr>
        <w:t xml:space="preserve">Web Designers:</w:t>
      </w:r>
      <w:r>
        <w:t xml:space="preserve"> </w:t>
      </w:r>
      <w:r>
        <w:t xml:space="preserve">A cohort of 10 professional Web Designers based in Dar es Salaam, ranging from junior to senior levels, representing various agencies and freelance operations.</w:t>
      </w:r>
    </w:p>
    <w:p>
      <w:pPr>
        <w:numPr>
          <w:ilvl w:val="0"/>
          <w:numId w:val="1002"/>
        </w:numPr>
        <w:pStyle w:val="Compact"/>
      </w:pPr>
      <w:r>
        <w:rPr>
          <w:bCs/>
          <w:b/>
        </w:rPr>
        <w:t xml:space="preserve">End Users:</w:t>
      </w:r>
      <w:r>
        <w:t xml:space="preserve"> </w:t>
      </w:r>
      <w:r>
        <w:t xml:space="preserve">A sample size of 200 residents of Dar es Salaam, stratified by age, occupation, and device type (Android vs. iOS), to ensure a representative cross-section of the local internet user base.</w:t>
      </w:r>
    </w:p>
    <w:bookmarkEnd w:id="23"/>
    <w:bookmarkStart w:id="24" w:name="experimental-design"/>
    <w:p>
      <w:pPr>
        <w:pStyle w:val="Heading3"/>
      </w:pPr>
      <w:r>
        <w:t xml:space="preserve">3.2 Experimental Design</w:t>
      </w:r>
    </w:p>
    <w:p>
      <w:pPr>
        <w:pStyle w:val="FirstParagraph"/>
      </w:pPr>
      <w:r>
        <w:t xml:space="preserve">This</w:t>
      </w:r>
      <w:r>
        <w:t xml:space="preserve"> </w:t>
      </w:r>
      <w:r>
        <w:rPr>
          <w:bCs/>
          <w:b/>
        </w:rPr>
        <w:t xml:space="preserve">Experiment Protocol</w:t>
      </w:r>
      <w:r>
        <w:t xml:space="preserve"> </w:t>
      </w:r>
      <w:r>
        <w:t xml:space="preserve">utilizes a randomized controlled trial (RCT) approach. The Web Designers will be tasked with creating landing pages for a fictional local e-commerce business selling electronics in Dar es Salaam. The designers will be divided into two groups:</w:t>
      </w:r>
    </w:p>
    <w:p>
      <w:pPr>
        <w:numPr>
          <w:ilvl w:val="0"/>
          <w:numId w:val="1003"/>
        </w:numPr>
        <w:pStyle w:val="Compact"/>
      </w:pPr>
      <w:r>
        <w:rPr>
          <w:bCs/>
          <w:b/>
        </w:rPr>
        <w:t xml:space="preserve">Group A (Standard Design):</w:t>
      </w:r>
      <w:r>
        <w:t xml:space="preserve"> </w:t>
      </w:r>
      <w:r>
        <w:t xml:space="preserve">Web Designers will follow global best practices without specific localization constraints.</w:t>
      </w:r>
    </w:p>
    <w:p>
      <w:pPr>
        <w:numPr>
          <w:ilvl w:val="0"/>
          <w:numId w:val="1003"/>
        </w:numPr>
        <w:pStyle w:val="Compact"/>
      </w:pPr>
      <w:r>
        <w:rPr>
          <w:bCs/>
          <w:b/>
        </w:rPr>
        <w:t xml:space="preserve">Group B (Localized Design):</w:t>
      </w:r>
      <w:r>
        <w:t xml:space="preserve"> </w:t>
      </w:r>
      <w:r>
        <w:t xml:space="preserve">Web Designers will be instructed to prioritize mobile data efficiency, local cultural aesthetics, and Swahili language integration.</w:t>
      </w:r>
    </w:p>
    <w:bookmarkEnd w:id="24"/>
    <w:bookmarkStart w:id="25" w:name="procedure"/>
    <w:p>
      <w:pPr>
        <w:pStyle w:val="Heading3"/>
      </w:pPr>
      <w:r>
        <w:t xml:space="preserve">3.3 Procedure</w:t>
      </w:r>
    </w:p>
    <w:p>
      <w:pPr>
        <w:pStyle w:val="FirstParagraph"/>
      </w:pPr>
      <w:r>
        <w:rPr>
          <w:bCs/>
          <w:b/>
        </w:rPr>
        <w:t xml:space="preserve">Phase 1: Design Creation</w:t>
      </w:r>
      <w:r>
        <w:br/>
      </w:r>
      <w:r>
        <w:t xml:space="preserve">Web Designers will have one week to develop their respective landing pages. All designs must be hosted on servers with nodes accessible from East Africa to ensure accurate latency testing.</w:t>
      </w:r>
    </w:p>
    <w:p>
      <w:pPr>
        <w:pStyle w:val="BodyText"/>
      </w:pPr>
      <w:r>
        <w:rPr>
          <w:bCs/>
          <w:b/>
        </w:rPr>
        <w:t xml:space="preserve">Phase 2: Technical Performance Testing</w:t>
      </w:r>
      <w:r>
        <w:br/>
      </w:r>
      <w:r>
        <w:t xml:space="preserve">Using tools like Google PageSpeed Insights and GTmetrix, the technical performance of each site will be measured. Special attention will be paid to "Time to Interactive" (TTI) when accessed via 3G and 4G networks typical in Dar es Salaam.</w:t>
      </w:r>
    </w:p>
    <w:p>
      <w:pPr>
        <w:pStyle w:val="BodyText"/>
      </w:pPr>
      <w:r>
        <w:rPr>
          <w:bCs/>
          <w:b/>
        </w:rPr>
        <w:t xml:space="preserve">Phase 3: User Testing</w:t>
      </w:r>
      <w:r>
        <w:br/>
      </w:r>
      <w:r>
        <w:t xml:space="preserve">End users in Tanzania Dar es Salaam will be presented with the landing pages via a controlled testing environment. They will be asked to complete specific tasks, such as finding a product price or contacting customer support. Their time on task, success rate, and subjective satisfaction scores will be recorded.</w:t>
      </w:r>
    </w:p>
    <w:bookmarkEnd w:id="25"/>
    <w:bookmarkEnd w:id="26"/>
    <w:bookmarkStart w:id="27" w:name="data-collection-and-metrics"/>
    <w:p>
      <w:pPr>
        <w:pStyle w:val="Heading2"/>
      </w:pPr>
      <w:r>
        <w:t xml:space="preserve">4. Data Collection and Metrics</w:t>
      </w:r>
    </w:p>
    <w:p>
      <w:pPr>
        <w:pStyle w:val="FirstParagraph"/>
      </w:pPr>
      <w:r>
        <w:t xml:space="preserve">To ensure the validity of this</w:t>
      </w:r>
      <w:r>
        <w:t xml:space="preserve"> </w:t>
      </w:r>
      <w:r>
        <w:rPr>
          <w:bCs/>
          <w:b/>
        </w:rPr>
        <w:t xml:space="preserve">Experiment Protocol</w:t>
      </w:r>
      <w:r>
        <w:t xml:space="preserve">, the following key performance indicators (KPIs) will be tracked:</w:t>
      </w:r>
    </w:p>
    <w:p>
      <w:pPr>
        <w:numPr>
          <w:ilvl w:val="0"/>
          <w:numId w:val="1004"/>
        </w:numPr>
        <w:pStyle w:val="Compact"/>
      </w:pPr>
      <w:r>
        <w:rPr>
          <w:bCs/>
          <w:b/>
        </w:rPr>
        <w:t xml:space="preserve">Load Time:</w:t>
      </w:r>
      <w:r>
        <w:t xml:space="preserve"> </w:t>
      </w:r>
      <w:r>
        <w:t xml:space="preserve">Average seconds to fully load the page on mobile networks in Dar es Salaam.</w:t>
      </w:r>
    </w:p>
    <w:p>
      <w:pPr>
        <w:numPr>
          <w:ilvl w:val="0"/>
          <w:numId w:val="1004"/>
        </w:numPr>
        <w:pStyle w:val="Compact"/>
      </w:pPr>
      <w:r>
        <w:rPr>
          <w:bCs/>
          <w:b/>
        </w:rPr>
        <w:t xml:space="preserve">Bounce Rate:</w:t>
      </w:r>
      <w:r>
        <w:t xml:space="preserve"> </w:t>
      </w:r>
      <w:r>
        <w:t xml:space="preserve">Percentage of users who leave the site after viewing only one page.</w:t>
      </w:r>
    </w:p>
    <w:p>
      <w:pPr>
        <w:numPr>
          <w:ilvl w:val="0"/>
          <w:numId w:val="1004"/>
        </w:numPr>
        <w:pStyle w:val="Compact"/>
      </w:pPr>
      <w:r>
        <w:rPr>
          <w:bCs/>
          <w:b/>
        </w:rPr>
        <w:t xml:space="preserve">Task Completion Rate:</w:t>
      </w:r>
      <w:r>
        <w:t xml:space="preserve"> </w:t>
      </w:r>
      <w:r>
        <w:t xml:space="preserve">Percentage of users who successfully complete the assigned tasks.</w:t>
      </w:r>
    </w:p>
    <w:p>
      <w:pPr>
        <w:numPr>
          <w:ilvl w:val="0"/>
          <w:numId w:val="1004"/>
        </w:numPr>
        <w:pStyle w:val="Compact"/>
      </w:pPr>
      <w:r>
        <w:rPr>
          <w:bCs/>
          <w:b/>
        </w:rPr>
        <w:t xml:space="preserve">User Satisfaction Score:</w:t>
      </w:r>
      <w:r>
        <w:t xml:space="preserve"> </w:t>
      </w:r>
      <w:r>
        <w:t xml:space="preserve">A Likert scale rating (1-5) provided by users regarding the ease of use and visual appeal of the Web Designer's work.</w:t>
      </w:r>
    </w:p>
    <w:p>
      <w:pPr>
        <w:numPr>
          <w:ilvl w:val="0"/>
          <w:numId w:val="1004"/>
        </w:numPr>
        <w:pStyle w:val="Compact"/>
      </w:pPr>
      <w:r>
        <w:rPr>
          <w:bCs/>
          <w:b/>
        </w:rPr>
        <w:t xml:space="preserve">Data Usage:</w:t>
      </w:r>
      <w:r>
        <w:t xml:space="preserve"> </w:t>
      </w:r>
      <w:r>
        <w:t xml:space="preserve">The amount of mobile data consumed per session, a critical factor for users in Tanzania.</w:t>
      </w:r>
    </w:p>
    <w:bookmarkEnd w:id="27"/>
    <w:bookmarkStart w:id="28" w:name="ethical-considerations"/>
    <w:p>
      <w:pPr>
        <w:pStyle w:val="Heading2"/>
      </w:pPr>
      <w:r>
        <w:t xml:space="preserve">5. Ethical Considerations</w:t>
      </w:r>
    </w:p>
    <w:p>
      <w:pPr>
        <w:pStyle w:val="FirstParagraph"/>
      </w:pPr>
      <w:r>
        <w:t xml:space="preserve">This experiment adheres to strict ethical guidelines. All participants, including Web Designers and end users in Tanzania Dar es Salaam, will provide informed consent prior to participation. Personal data collected during the experiment will be anonymized and stored securely in compliance with the Personal Data Protection Act of Tanzania. Participants will be compensated fairly for their time and data usage.</w:t>
      </w:r>
    </w:p>
    <w:bookmarkEnd w:id="28"/>
    <w:bookmarkStart w:id="29" w:name="expected-outcomes-and-impact"/>
    <w:p>
      <w:pPr>
        <w:pStyle w:val="Heading2"/>
      </w:pPr>
      <w:r>
        <w:t xml:space="preserve">6. Expected Outcomes and Impact</w:t>
      </w:r>
    </w:p>
    <w:p>
      <w:pPr>
        <w:pStyle w:val="FirstParagraph"/>
      </w:pPr>
      <w:r>
        <w:t xml:space="preserve">It is anticipated that this</w:t>
      </w:r>
      <w:r>
        <w:t xml:space="preserve"> </w:t>
      </w:r>
      <w:r>
        <w:rPr>
          <w:bCs/>
          <w:b/>
        </w:rPr>
        <w:t xml:space="preserve">Experiment Protocol</w:t>
      </w:r>
      <w:r>
        <w:t xml:space="preserve"> </w:t>
      </w:r>
      <w:r>
        <w:t xml:space="preserve">will reveal significant differences in user engagement between globally standardized designs and those specifically localized for Tanzania Dar es Salaam. The findings are expected to demonstrate that Web Designers who prioritize mobile data efficiency and cultural relevance achieve higher conversion rates.</w:t>
      </w:r>
    </w:p>
    <w:p>
      <w:pPr>
        <w:pStyle w:val="BodyText"/>
      </w:pPr>
      <w:r>
        <w:t xml:space="preserve">Ultimately, this study aims to provide actionable insights for the web development community in Dar es Salaam. By understanding the specific needs of the local user base, Web Designers can create more effective, inclusive, and high-performing digital experiences that drive economic growth in the region.</w:t>
      </w:r>
    </w:p>
    <w:bookmarkEnd w:id="29"/>
    <w:bookmarkStart w:id="30" w:name="conclusion"/>
    <w:p>
      <w:pPr>
        <w:pStyle w:val="Heading2"/>
      </w:pPr>
      <w:r>
        <w:t xml:space="preserve">7. Conclusion</w:t>
      </w:r>
    </w:p>
    <w:p>
      <w:pPr>
        <w:pStyle w:val="FirstParagraph"/>
      </w:pPr>
      <w:r>
        <w:t xml:space="preserve">This document serves as the definitive</w:t>
      </w:r>
      <w:r>
        <w:t xml:space="preserve"> </w:t>
      </w:r>
      <w:r>
        <w:rPr>
          <w:bCs/>
          <w:b/>
        </w:rPr>
        <w:t xml:space="preserve">Experiment Protocol</w:t>
      </w:r>
      <w:r>
        <w:t xml:space="preserve"> </w:t>
      </w:r>
      <w:r>
        <w:t xml:space="preserve">for evaluating the role and output of the</w:t>
      </w:r>
      <w:r>
        <w:t xml:space="preserve"> </w:t>
      </w:r>
      <w:r>
        <w:rPr>
          <w:bCs/>
          <w:b/>
        </w:rPr>
        <w:t xml:space="preserve">Web Designer</w:t>
      </w:r>
      <w:r>
        <w:t xml:space="preserve"> </w:t>
      </w:r>
      <w:r>
        <w:t xml:space="preserve">within the unique context of</w:t>
      </w:r>
      <w:r>
        <w:t xml:space="preserve"> </w:t>
      </w:r>
      <w:r>
        <w:rPr>
          <w:bCs/>
          <w:b/>
        </w:rPr>
        <w:t xml:space="preserve">Tanzania Dar es Salaam</w:t>
      </w:r>
      <w:r>
        <w:t xml:space="preserve">. By rigorously testing design hypotheses against real-world local conditions, we can bridge the gap between theoretical design principles and practical digital utility in one of Africa's fastest-growing cities.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Web Designer Efficacy in Tanzania Dar es Salaam</dc:title>
  <dc:creator/>
  <dc:language>en</dc:language>
  <cp:keywords/>
  <dcterms:created xsi:type="dcterms:W3CDTF">2026-10-10T07:28:26Z</dcterms:created>
  <dcterms:modified xsi:type="dcterms:W3CDTF">2026-10-10T07:28:26Z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