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a71ebc851b05e0177bebb383e72c05c7a9ce42"/>
    <w:p>
      <w:pPr>
        <w:pStyle w:val="Heading1"/>
      </w:pPr>
      <w:r>
        <w:t xml:space="preserve">Experiment Protocol: Web Designer Performance and User Engagement in United Arab Emirates Dubai</w:t>
      </w:r>
    </w:p>
    <w:p>
      <w:pPr>
        <w:pStyle w:val="FirstParagraph"/>
      </w:pPr>
      <w:r>
        <w:rPr>
          <w:bCs/>
          <w:b/>
        </w:rPr>
        <w:t xml:space="preserve">Document ID:</w:t>
      </w:r>
      <w:r>
        <w:t xml:space="preserve"> </w:t>
      </w:r>
      <w:r>
        <w:t xml:space="preserve">EP-WD-DXB-2024-001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Web Designer</w:t>
      </w:r>
    </w:p>
    <w:bookmarkEnd w:id="20"/>
    <w:p>
      <w:pPr>
        <w:pStyle w:val="BodyText"/>
      </w:pPr>
      <w:r>
        <w:t xml:space="preserve">1. Introduction and Background</w:t>
      </w:r>
    </w:p>
    <w:p>
      <w:pPr>
        <w:pStyle w:val="BodyText"/>
      </w:pPr>
      <w:r>
        <w:t xml:space="preserve">The digital landscape in the United Arab Emirates, particularly in Dubai, is characterized by rapid technological adoption, high internet penetration, and a diverse, multilingual population. As Dubai positions itself as a global hub for innovation and commerce, the role of the Web Designer is critical in creating digital experiences that resonate with local cultural nuances while meeting international standards. This Experiment Protocol outlines a structured approach to evaluating the effectiveness of Web Designer outputs within the specific context of Dubai's market.</w:t>
      </w:r>
    </w:p>
    <w:p>
      <w:pPr>
        <w:pStyle w:val="BodyText"/>
      </w:pPr>
      <w:r>
        <w:t xml:space="preserve">The primary objective is to assess how design choices made by a Web Designer impact user engagement, conversion rates, and overall user satisfaction among residents and visitors in Dubai. This protocol ensures that all experimental procedures are conducted ethically, legally, and in alignment with the United Arab Emirates' data protection regulations.</w:t>
      </w:r>
    </w:p>
    <w:p>
      <w:pPr>
        <w:pStyle w:val="BodyText"/>
      </w:pPr>
      <w:r>
        <w:t xml:space="preserve">2. Objectives</w:t>
      </w:r>
    </w:p>
    <w:p>
      <w:pPr>
        <w:pStyle w:val="BodyText"/>
      </w:pPr>
      <w:r>
        <w:t xml:space="preserve">This experiment aims to achieve the following specific objectives:</w:t>
      </w:r>
    </w:p>
    <w:p>
      <w:pPr>
        <w:numPr>
          <w:ilvl w:val="0"/>
          <w:numId w:val="1001"/>
        </w:numPr>
        <w:pStyle w:val="Compact"/>
      </w:pPr>
      <w:r>
        <w:t xml:space="preserve">Evaluate the impact of culturally relevant design elements on user engagement for websites targeting audiences in Dubai.</w:t>
      </w:r>
    </w:p>
    <w:p>
      <w:pPr>
        <w:numPr>
          <w:ilvl w:val="0"/>
          <w:numId w:val="1001"/>
        </w:numPr>
        <w:pStyle w:val="Compact"/>
      </w:pPr>
      <w:r>
        <w:t xml:space="preserve">Measure the performance of different Web Designer layouts in terms of load times and responsiveness on devices commonly used in the United Arab Emirates.</w:t>
      </w:r>
    </w:p>
    <w:p>
      <w:pPr>
        <w:numPr>
          <w:ilvl w:val="0"/>
          <w:numId w:val="1001"/>
        </w:numPr>
        <w:pStyle w:val="Compact"/>
      </w:pPr>
      <w:r>
        <w:t xml:space="preserve">Determine the effectiveness of bilingual (Arabic and English) interface designs created by the Web Designer.</w:t>
      </w:r>
    </w:p>
    <w:p>
      <w:pPr>
        <w:numPr>
          <w:ilvl w:val="0"/>
          <w:numId w:val="1001"/>
        </w:numPr>
        <w:pStyle w:val="Compact"/>
      </w:pPr>
      <w:r>
        <w:t xml:space="preserve">Assess user trust and perceived professionalism based on visual design standards prevalent in Dubai's competitive market.</w:t>
      </w:r>
    </w:p>
    <w:p>
      <w:pPr>
        <w:pStyle w:val="FirstParagraph"/>
      </w:pPr>
      <w:r>
        <w:t xml:space="preserve">3. Scope and Definitions</w:t>
      </w:r>
    </w:p>
    <w:p>
      <w:pPr>
        <w:pStyle w:val="BodyText"/>
      </w:pPr>
      <w:r>
        <w:rPr>
          <w:bCs/>
          <w:b/>
        </w:rPr>
        <w:t xml:space="preserve">Web Designer:</w:t>
      </w:r>
      <w:r>
        <w:t xml:space="preserve"> </w:t>
      </w:r>
      <w:r>
        <w:t xml:space="preserve">For the purpose of this protocol, the Web Designer refers to the professional or team responsible for the visual layout, user interface (UI), and user experience (UX) of the digital platforms under test.</w:t>
      </w:r>
    </w:p>
    <w:p>
      <w:pPr>
        <w:pStyle w:val="BodyText"/>
      </w:pPr>
      <w:r>
        <w:rPr>
          <w:bCs/>
          <w:b/>
        </w:rPr>
        <w:t xml:space="preserve">United Arab Emirates Dubai Context:</w:t>
      </w:r>
      <w:r>
        <w:t xml:space="preserve"> </w:t>
      </w:r>
      <w:r>
        <w:t xml:space="preserve">The experiment is strictly localized to users residing in or visiting Dubai. This includes considerations for local holidays, cultural sensitivities, mobile usage patterns, and preferred languages.</w:t>
      </w:r>
    </w:p>
    <w:p>
      <w:pPr>
        <w:pStyle w:val="BodyText"/>
      </w:pPr>
      <w:r>
        <w:rPr>
          <w:bCs/>
          <w:b/>
        </w:rPr>
        <w:t xml:space="preserve">Experiment Protocol:</w:t>
      </w:r>
      <w:r>
        <w:t xml:space="preserve"> </w:t>
      </w:r>
      <w:r>
        <w:t xml:space="preserve">This document serves as the governing framework for the methodology, data collection, analysis, and reporting of the study.</w:t>
      </w:r>
    </w:p>
    <w:p>
      <w:pPr>
        <w:pStyle w:val="BodyText"/>
      </w:pPr>
      <w:r>
        <w:t xml:space="preserve">4. Methodology</w:t>
      </w:r>
    </w:p>
    <w:p>
      <w:pPr>
        <w:pStyle w:val="BodyText"/>
      </w:pPr>
      <w:r>
        <w:t xml:space="preserve">The experiment will utilize a controlled A/B testing methodology. Two distinct versions of a landing page will be developed by the Web Designer.</w:t>
      </w:r>
    </w:p>
    <w:p>
      <w:pPr>
        <w:numPr>
          <w:ilvl w:val="0"/>
          <w:numId w:val="1002"/>
        </w:numPr>
        <w:pStyle w:val="Compact"/>
      </w:pPr>
      <w:r>
        <w:rPr>
          <w:bCs/>
          <w:b/>
        </w:rPr>
        <w:t xml:space="preserve">Version A (Control):</w:t>
      </w:r>
      <w:r>
        <w:t xml:space="preserve"> </w:t>
      </w:r>
      <w:r>
        <w:t xml:space="preserve">A standard, globally optimized design with English-only content and generic imagery.</w:t>
      </w:r>
    </w:p>
    <w:p>
      <w:pPr>
        <w:numPr>
          <w:ilvl w:val="0"/>
          <w:numId w:val="1002"/>
        </w:numPr>
        <w:pStyle w:val="Compact"/>
      </w:pPr>
      <w:r>
        <w:rPr>
          <w:bCs/>
          <w:b/>
        </w:rPr>
        <w:t xml:space="preserve">Version B (Experimental):</w:t>
      </w:r>
      <w:r>
        <w:t xml:space="preserve"> </w:t>
      </w:r>
      <w:r>
        <w:t xml:space="preserve">A design tailored specifically for the Dubai market, featuring bilingual support (Arabic/English), culturally appropriate imagery, and localized color schemes.</w:t>
      </w:r>
    </w:p>
    <w:p>
      <w:pPr>
        <w:pStyle w:val="FirstParagraph"/>
      </w:pPr>
      <w:r>
        <w:t xml:space="preserve">Traffic will be segmented randomly among users accessing the site from IP addresses located within Dubai. The experiment will run for a period of four weeks to account for weekly usage variations.</w:t>
      </w:r>
    </w:p>
    <w:p>
      <w:pPr>
        <w:pStyle w:val="BodyText"/>
      </w:pPr>
      <w:r>
        <w:t xml:space="preserve">5. Participant Selection and Recruitment</w:t>
      </w:r>
    </w:p>
    <w:p>
      <w:pPr>
        <w:pStyle w:val="BodyText"/>
      </w:pPr>
      <w:r>
        <w:t xml:space="preserve">Participants will be recruited from a diverse demographic pool within Dubai to ensure representative data. Criteria include:</w:t>
      </w:r>
    </w:p>
    <w:p>
      <w:pPr>
        <w:numPr>
          <w:ilvl w:val="0"/>
          <w:numId w:val="1003"/>
        </w:numPr>
        <w:pStyle w:val="Compact"/>
      </w:pPr>
      <w:r>
        <w:t xml:space="preserve">Age: 18 years and above.</w:t>
      </w:r>
    </w:p>
    <w:p>
      <w:pPr>
        <w:numPr>
          <w:ilvl w:val="0"/>
          <w:numId w:val="1003"/>
        </w:numPr>
        <w:pStyle w:val="Compact"/>
      </w:pPr>
      <w:r>
        <w:t xml:space="preserve">Residency: Must be physically located in Dubai during the interaction.</w:t>
      </w:r>
    </w:p>
    <w:p>
      <w:pPr>
        <w:numPr>
          <w:ilvl w:val="0"/>
          <w:numId w:val="1003"/>
        </w:numPr>
        <w:pStyle w:val="Compact"/>
      </w:pPr>
      <w:r>
        <w:t xml:space="preserve">Language: Proficiency in either English or Arabic.</w:t>
      </w:r>
    </w:p>
    <w:p>
      <w:pPr>
        <w:pStyle w:val="FirstParagraph"/>
      </w:pPr>
      <w:r>
        <w:t xml:space="preserve">Recruitment will be conducted through digital channels popular in the United Arab Emirates, such as social media platforms and local forums. Informed consent will be obtained from all participants prior to their inclusion in the study.</w:t>
      </w:r>
    </w:p>
    <w:p>
      <w:pPr>
        <w:pStyle w:val="BodyText"/>
      </w:pPr>
      <w:r>
        <w:t xml:space="preserve">6. Data Collection Procedures</w:t>
      </w:r>
    </w:p>
    <w:p>
      <w:pPr>
        <w:pStyle w:val="BodyText"/>
      </w:pPr>
      <w:r>
        <w:t xml:space="preserve">Data will be collected using analytics tools integrated into the web platforms. Key metrics include:</w:t>
      </w:r>
    </w:p>
    <w:p>
      <w:pPr>
        <w:numPr>
          <w:ilvl w:val="0"/>
          <w:numId w:val="1004"/>
        </w:numPr>
        <w:pStyle w:val="Compact"/>
      </w:pPr>
      <w:r>
        <w:rPr>
          <w:bCs/>
          <w:b/>
        </w:rPr>
        <w:t xml:space="preserve">Engagement Metrics:</w:t>
      </w:r>
      <w:r>
        <w:t xml:space="preserve"> </w:t>
      </w:r>
      <w:r>
        <w:t xml:space="preserve">Time on page, bounce rate, and click-through rates.</w:t>
      </w:r>
    </w:p>
    <w:p>
      <w:pPr>
        <w:numPr>
          <w:ilvl w:val="0"/>
          <w:numId w:val="1004"/>
        </w:numPr>
        <w:pStyle w:val="Compact"/>
      </w:pPr>
      <w:r>
        <w:rPr>
          <w:bCs/>
          <w:b/>
        </w:rPr>
        <w:t xml:space="preserve">Conversion Metrics:</w:t>
      </w:r>
      <w:r>
        <w:t xml:space="preserve"> </w:t>
      </w:r>
      <w:r>
        <w:t xml:space="preserve">Completion of desired actions (e.g., form submissions, purchases).</w:t>
      </w:r>
    </w:p>
    <w:p>
      <w:pPr>
        <w:numPr>
          <w:ilvl w:val="0"/>
          <w:numId w:val="1004"/>
        </w:numPr>
        <w:pStyle w:val="Compact"/>
      </w:pPr>
      <w:r>
        <w:rPr>
          <w:bCs/>
          <w:b/>
        </w:rPr>
        <w:t xml:space="preserve">Technical Metrics:</w:t>
      </w:r>
      <w:r>
        <w:t xml:space="preserve"> </w:t>
      </w:r>
      <w:r>
        <w:t xml:space="preserve">Page load speed and mobile responsiveness scores.</w:t>
      </w:r>
    </w:p>
    <w:p>
      <w:pPr>
        <w:pStyle w:val="FirstParagraph"/>
      </w:pPr>
      <w:r>
        <w:t xml:space="preserve">Additionally, post-experiment surveys will be distributed to a subset of participants to gather qualitative feedback on their experience with the Web Designer's output.</w:t>
      </w:r>
    </w:p>
    <w:p>
      <w:pPr>
        <w:pStyle w:val="BodyText"/>
      </w:pPr>
      <w:r>
        <w:t xml:space="preserve">7. Ethical Considerations and Compliance</w:t>
      </w:r>
    </w:p>
    <w:p>
      <w:pPr>
        <w:pStyle w:val="BodyText"/>
      </w:pPr>
      <w:r>
        <w:t xml:space="preserve">This Experiment Protocol strictly adheres to the data privacy laws of the United Arab Emirates. All personal data collected will be anonymized and stored securely. Participants will be informed of the nature of the experiment and their right to withdraw at any time. The Web Designer will ensure that no sensitive or inappropriate content is displayed, respecting the cultural and legal norms of Dubai.</w:t>
      </w:r>
    </w:p>
    <w:p>
      <w:pPr>
        <w:pStyle w:val="BodyText"/>
      </w:pPr>
      <w:r>
        <w:t xml:space="preserve">8. Risk Management</w:t>
      </w:r>
    </w:p>
    <w:p>
      <w:pPr>
        <w:pStyle w:val="BodyText"/>
      </w:pPr>
      <w:r>
        <w:t xml:space="preserve">Potential risks include technical failures in the A/B testing platform or biased sampling. Mitigation strategies include regular system checks and ensuring a large enough sample size to minimize statistical bias. In the event of a data breach, immediate notification procedures as mandated by UAE law will be enacted.</w:t>
      </w:r>
    </w:p>
    <w:p>
      <w:pPr>
        <w:pStyle w:val="BodyText"/>
      </w:pPr>
      <w:r>
        <w:t xml:space="preserve">9. Timeline</w:t>
      </w:r>
    </w:p>
    <w:p>
      <w:pPr>
        <w:numPr>
          <w:ilvl w:val="0"/>
          <w:numId w:val="1005"/>
        </w:numPr>
        <w:pStyle w:val="Compact"/>
      </w:pPr>
      <w:r>
        <w:rPr>
          <w:bCs/>
          <w:b/>
        </w:rPr>
        <w:t xml:space="preserve">Week 1:</w:t>
      </w:r>
      <w:r>
        <w:t xml:space="preserve"> </w:t>
      </w:r>
      <w:r>
        <w:t xml:space="preserve">Preparation and design by the Web Designer.</w:t>
      </w:r>
    </w:p>
    <w:p>
      <w:pPr>
        <w:numPr>
          <w:ilvl w:val="0"/>
          <w:numId w:val="1005"/>
        </w:numPr>
        <w:pStyle w:val="Compact"/>
      </w:pPr>
      <w:r>
        <w:rPr>
          <w:bCs/>
          <w:b/>
        </w:rPr>
        <w:t xml:space="preserve">Week 2:</w:t>
      </w:r>
      <w:r>
        <w:t xml:space="preserve"> </w:t>
      </w:r>
      <w:r>
        <w:t xml:space="preserve">Setup of testing environment and recruitment.</w:t>
      </w:r>
    </w:p>
    <w:p>
      <w:pPr>
        <w:numPr>
          <w:ilvl w:val="0"/>
          <w:numId w:val="1005"/>
        </w:numPr>
        <w:pStyle w:val="Compact"/>
      </w:pPr>
      <w:r>
        <w:rPr>
          <w:bCs/>
          <w:b/>
        </w:rPr>
        <w:t xml:space="preserve">Weeks 3-6:</w:t>
      </w:r>
      <w:r>
        <w:t xml:space="preserve"> </w:t>
      </w:r>
      <w:r>
        <w:t xml:space="preserve">Active data collection phase.</w:t>
      </w:r>
    </w:p>
    <w:p>
      <w:pPr>
        <w:numPr>
          <w:ilvl w:val="0"/>
          <w:numId w:val="1005"/>
        </w:numPr>
        <w:pStyle w:val="Compact"/>
      </w:pPr>
      <w:r>
        <w:rPr>
          <w:bCs/>
          <w:b/>
        </w:rPr>
        <w:t xml:space="preserve">Week 7:</w:t>
      </w:r>
      <w:r>
        <w:t xml:space="preserve"> </w:t>
      </w:r>
      <w:r>
        <w:t xml:space="preserve">Data analysis and reporting.</w:t>
      </w:r>
    </w:p>
    <w:p>
      <w:pPr>
        <w:pStyle w:val="FirstParagraph"/>
      </w:pPr>
      <w:r>
        <w:t xml:space="preserve">10. Conclusion</w:t>
      </w:r>
    </w:p>
    <w:p>
      <w:pPr>
        <w:pStyle w:val="BodyText"/>
      </w:pPr>
      <w:r>
        <w:t xml:space="preserve">This Experiment Protocol provides a comprehensive framework for evaluating the work of a Web Designer within the unique context of United Arab Emirates Dubai. By following these guidelines, stakeholders can ensure that the resulting digital products are not only aesthetically pleasing but also culturally relevant, technically robust, and effective in achieving business objectives in one of the world's most dynamic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United Arab Emirates Dubai</dc:title>
  <dc:creator/>
  <dc:language>en</dc:language>
  <cp:keywords/>
  <dcterms:created xsi:type="dcterms:W3CDTF">2026-10-10T01:16:53Z</dcterms:created>
  <dcterms:modified xsi:type="dcterms:W3CDTF">2026-10-10T01:16:53Z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