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San</w:t>
      </w:r>
      <w:r>
        <w:t xml:space="preserve"> </w:t>
      </w:r>
      <w:r>
        <w:t xml:space="preserve">Francisco</w:t>
      </w:r>
    </w:p>
    <w:bookmarkStart w:id="20" w:name="X03a5db6da17e6fa7ea356f3a0c4d02fc95ae82a"/>
    <w:p>
      <w:pPr>
        <w:pStyle w:val="Heading1"/>
      </w:pPr>
      <w:r>
        <w:t xml:space="preserve">Experiment Protocol: Comparative Analysis of Web Designer Methodologies</w:t>
      </w:r>
    </w:p>
    <w:p>
      <w:pPr>
        <w:pStyle w:val="FirstParagraph"/>
      </w:pPr>
      <w:r>
        <w:rPr>
          <w:bCs/>
          <w:b/>
        </w:rPr>
        <w:t xml:space="preserve">Location:</w:t>
      </w:r>
      <w:r>
        <w:t xml:space="preserve"> </w:t>
      </w:r>
      <w:r>
        <w:t xml:space="preserve">United States, San Francisco, California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San Francisco Design Research Lab</w:t>
      </w:r>
    </w:p>
    <w:p>
      <w:pPr>
        <w:pStyle w:val="BodyText"/>
      </w:pPr>
      <w:r>
        <w:rPr>
          <w:bCs/>
          <w:b/>
        </w:rPr>
        <w:t xml:space="preserve">Subject:</w:t>
      </w:r>
      <w:r>
        <w:t xml:space="preserve"> </w:t>
      </w:r>
      <w:r>
        <w:t xml:space="preserve">Web Designer Performance Metrics in High-Density Tech Environments</w:t>
      </w:r>
    </w:p>
    <w:bookmarkStart w:id="21" w:name="introduction-and-background"/>
    <w:p>
      <w:pPr>
        <w:pStyle w:val="Heading2"/>
      </w:pPr>
      <w:r>
        <w:t xml:space="preserve">1. Introduction and Background</w:t>
      </w:r>
    </w:p>
    <w:p>
      <w:pPr>
        <w:pStyle w:val="FirstParagraph"/>
      </w:pPr>
      <w:r>
        <w:t xml:space="preserve">San Francisco, located in the United States, stands as a global epicenter for technological innovation and digital commerce. The city's unique ecosystem, characterized by a high concentration of venture capital, startups, and established tech giants, creates a distinct pressure cooker for digital product development. Within this environment, the role of the</w:t>
      </w:r>
      <w:r>
        <w:t xml:space="preserve"> </w:t>
      </w:r>
      <w:r>
        <w:rPr>
          <w:bCs/>
          <w:b/>
        </w:rPr>
        <w:t xml:space="preserve">Web Designer</w:t>
      </w:r>
      <w:r>
        <w:t xml:space="preserve"> </w:t>
      </w:r>
      <w:r>
        <w:t xml:space="preserve">is critical. They are not merely aesthetic contributors but strategic architects of user experience (UX) and user interface (UI) who directly influence conversion rates, user retention, and brand equity.</w:t>
      </w:r>
    </w:p>
    <w:p>
      <w:pPr>
        <w:pStyle w:val="BodyText"/>
      </w:pPr>
      <w:r>
        <w:t xml:space="preserve">However, there is a lack of empirical data regarding how specific design methodologies perform under the unique constraints of the San Francisco market. Factors such as high user expectations, rapid iteration cycles, and diverse demographic requirements necessitate a rigorous</w:t>
      </w:r>
      <w:r>
        <w:t xml:space="preserve"> </w:t>
      </w:r>
      <w:r>
        <w:rPr>
          <w:bCs/>
          <w:b/>
        </w:rPr>
        <w:t xml:space="preserve">Experiment Protocol</w:t>
      </w:r>
      <w:r>
        <w:t xml:space="preserve">. This document outlines the procedures for evaluating the efficacy of different Web Designer workflows when applied to local San Francisco-based digital products.</w:t>
      </w:r>
    </w:p>
    <w:bookmarkEnd w:id="21"/>
    <w:bookmarkStart w:id="22" w:name="objectives"/>
    <w:p>
      <w:pPr>
        <w:pStyle w:val="Heading2"/>
      </w:pPr>
      <w:r>
        <w:t xml:space="preserve">2. Objectives</w:t>
      </w:r>
    </w:p>
    <w:p>
      <w:pPr>
        <w:pStyle w:val="FirstParagraph"/>
      </w:pPr>
      <w:r>
        <w:t xml:space="preserve">The primary objective of this experiment is to quantify the impact of varying Web Designer methodologies on key performance indicators (KPIs) within the San Francisco digital landscape. Specifically, this protocol aims to:</w:t>
      </w:r>
    </w:p>
    <w:p>
      <w:pPr>
        <w:numPr>
          <w:ilvl w:val="0"/>
          <w:numId w:val="1001"/>
        </w:numPr>
        <w:pStyle w:val="Compact"/>
      </w:pPr>
      <w:r>
        <w:t xml:space="preserve">Determine which design approach yields the highest user engagement metrics among San Francisco residents.</w:t>
      </w:r>
    </w:p>
    <w:p>
      <w:pPr>
        <w:numPr>
          <w:ilvl w:val="0"/>
          <w:numId w:val="1001"/>
        </w:numPr>
        <w:pStyle w:val="Compact"/>
      </w:pPr>
      <w:r>
        <w:t xml:space="preserve">Analyze the correlation between Web Designer iteration speed and final product quality in a high-pressure startup environment.</w:t>
      </w:r>
    </w:p>
    <w:p>
      <w:pPr>
        <w:numPr>
          <w:ilvl w:val="0"/>
          <w:numId w:val="1001"/>
        </w:numPr>
        <w:pStyle w:val="Compact"/>
      </w:pPr>
      <w:r>
        <w:t xml:space="preserve">Evaluate the accessibility compliance of designs produced under tight deadlines typical of the United States tech sector.</w:t>
      </w:r>
    </w:p>
    <w:p>
      <w:pPr>
        <w:numPr>
          <w:ilvl w:val="0"/>
          <w:numId w:val="1001"/>
        </w:numPr>
        <w:pStyle w:val="Compact"/>
      </w:pPr>
      <w:r>
        <w:t xml:space="preserve">Assess the cognitive load on users interacting with interfaces designed by different Web Designer cohorts.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We will recruit professional</w:t>
      </w:r>
      <w:r>
        <w:t xml:space="preserve"> </w:t>
      </w:r>
      <w:r>
        <w:rPr>
          <w:bCs/>
          <w:b/>
        </w:rPr>
        <w:t xml:space="preserve">Web Designer</w:t>
      </w:r>
      <w:r>
        <w:t xml:space="preserve"> </w:t>
      </w:r>
      <w:r>
        <w:t xml:space="preserve">participants currently residing and working in San Francisco. These participants will be divided into three distinct groups, each assigned a specific design methodology:</w:t>
      </w:r>
    </w:p>
    <w:p>
      <w:pPr>
        <w:numPr>
          <w:ilvl w:val="0"/>
          <w:numId w:val="1002"/>
        </w:numPr>
        <w:pStyle w:val="Compact"/>
      </w:pPr>
      <w:r>
        <w:rPr>
          <w:bCs/>
          <w:b/>
        </w:rPr>
        <w:t xml:space="preserve">Group A (Agile/Lean):</w:t>
      </w:r>
      <w:r>
        <w:t xml:space="preserve"> </w:t>
      </w:r>
      <w:r>
        <w:t xml:space="preserve">Rapid prototyping with continuous user feedback loops.</w:t>
      </w:r>
    </w:p>
    <w:p>
      <w:pPr>
        <w:numPr>
          <w:ilvl w:val="0"/>
          <w:numId w:val="1002"/>
        </w:numPr>
        <w:pStyle w:val="Compact"/>
      </w:pPr>
      <w:r>
        <w:rPr>
          <w:bCs/>
          <w:b/>
        </w:rPr>
        <w:t xml:space="preserve">Group B (Waterfall/Structured):</w:t>
      </w:r>
      <w:r>
        <w:t xml:space="preserve"> </w:t>
      </w:r>
      <w:r>
        <w:t xml:space="preserve">Comprehensive planning and documentation before execution.</w:t>
      </w:r>
    </w:p>
    <w:p>
      <w:pPr>
        <w:numPr>
          <w:ilvl w:val="0"/>
          <w:numId w:val="1002"/>
        </w:numPr>
        <w:pStyle w:val="Compact"/>
      </w:pPr>
      <w:r>
        <w:rPr>
          <w:bCs/>
          <w:b/>
        </w:rPr>
        <w:t xml:space="preserve">Group C (AI-Assisted):</w:t>
      </w:r>
      <w:r>
        <w:t xml:space="preserve"> </w:t>
      </w:r>
      <w:r>
        <w:t xml:space="preserve">Utilization of generative AI tools to accelerate asset creation and layout generation.</w:t>
      </w:r>
    </w:p>
    <w:bookmarkEnd w:id="23"/>
    <w:bookmarkStart w:id="24" w:name="participants"/>
    <w:p>
      <w:pPr>
        <w:pStyle w:val="Heading3"/>
      </w:pPr>
      <w:r>
        <w:t xml:space="preserve">3.2 Participants</w:t>
      </w:r>
    </w:p>
    <w:p>
      <w:pPr>
        <w:pStyle w:val="FirstParagraph"/>
      </w:pPr>
      <w:r>
        <w:rPr>
          <w:bCs/>
          <w:b/>
        </w:rPr>
        <w:t xml:space="preserve">Web Designer Cohort:</w:t>
      </w:r>
      <w:r>
        <w:t xml:space="preserve"> </w:t>
      </w:r>
      <w:r>
        <w:t xml:space="preserve">We will recruit 30 experienced Web Designers from the San Francisco Bay Area. Inclusion criteria require a minimum of three years of professional experience and current employment within the United States. Participants must be proficient in industry-standard tools such as Figma, Adobe XD, and Sketch.</w:t>
      </w:r>
    </w:p>
    <w:p>
      <w:pPr>
        <w:pStyle w:val="BodyText"/>
      </w:pPr>
      <w:r>
        <w:rPr>
          <w:bCs/>
          <w:b/>
        </w:rPr>
        <w:t xml:space="preserve">User Test Cohort:</w:t>
      </w:r>
      <w:r>
        <w:t xml:space="preserve"> </w:t>
      </w:r>
      <w:r>
        <w:t xml:space="preserve">We will recruit 300 end-users residing in San Francisco. This demographic will be stratified to reflect the city's diversity, ensuring representation across various age groups, income levels, and tech-savviness. This is crucial as San Francisco users are known for being early adopters with high expectations for digital fluency.</w:t>
      </w:r>
    </w:p>
    <w:bookmarkEnd w:id="24"/>
    <w:bookmarkStart w:id="25" w:name="task-and-stimuli"/>
    <w:p>
      <w:pPr>
        <w:pStyle w:val="Heading3"/>
      </w:pPr>
      <w:r>
        <w:t xml:space="preserve">3.3 Task and Stimuli</w:t>
      </w:r>
    </w:p>
    <w:p>
      <w:pPr>
        <w:pStyle w:val="FirstParagraph"/>
      </w:pPr>
      <w:r>
        <w:t xml:space="preserve">Each</w:t>
      </w:r>
      <w:r>
        <w:t xml:space="preserve"> </w:t>
      </w:r>
      <w:r>
        <w:rPr>
          <w:bCs/>
          <w:b/>
        </w:rPr>
        <w:t xml:space="preserve">Web Designer</w:t>
      </w:r>
      <w:r>
        <w:t xml:space="preserve"> </w:t>
      </w:r>
      <w:r>
        <w:t xml:space="preserve">group will be tasked with designing a landing page for a fictional, hyper-local San Francisco service (e.g., a sustainable urban mobility app). The brief will include specific constraints typical of the local market, such as mobile-first requirements and integration with local payment systems. The designs will then be developed into functional prototypes for user testing.</w:t>
      </w:r>
    </w:p>
    <w:bookmarkEnd w:id="25"/>
    <w:bookmarkEnd w:id="26"/>
    <w:bookmarkStart w:id="30" w:name="procedure"/>
    <w:p>
      <w:pPr>
        <w:pStyle w:val="Heading2"/>
      </w:pPr>
      <w:r>
        <w:t xml:space="preserve">4. Procedure</w:t>
      </w:r>
    </w:p>
    <w:bookmarkStart w:id="27" w:name="phase-1-design-execution"/>
    <w:p>
      <w:pPr>
        <w:pStyle w:val="Heading3"/>
      </w:pPr>
      <w:r>
        <w:t xml:space="preserve">4.1 Phase 1: Design Execution</w:t>
      </w:r>
    </w:p>
    <w:p>
      <w:pPr>
        <w:pStyle w:val="FirstParagraph"/>
      </w:pPr>
      <w:r>
        <w:t xml:space="preserve">Over a period of two weeks, the</w:t>
      </w:r>
      <w:r>
        <w:t xml:space="preserve"> </w:t>
      </w:r>
      <w:r>
        <w:rPr>
          <w:bCs/>
          <w:b/>
        </w:rPr>
        <w:t xml:space="preserve">Web Designer</w:t>
      </w:r>
      <w:r>
        <w:t xml:space="preserve"> </w:t>
      </w:r>
      <w:r>
        <w:t xml:space="preserve">participants will execute their assigned methodologies. Time-tracking software will be used to log hours spent on research, wireframing, visual design, and handoff. This phase will take place in a controlled environment in downtown San Francisco to minimize external variables.</w:t>
      </w:r>
    </w:p>
    <w:bookmarkEnd w:id="27"/>
    <w:bookmarkStart w:id="28" w:name="phase-2-user-testing"/>
    <w:p>
      <w:pPr>
        <w:pStyle w:val="Heading3"/>
      </w:pPr>
      <w:r>
        <w:t xml:space="preserve">4.2 Phase 2: User Testing</w:t>
      </w:r>
    </w:p>
    <w:p>
      <w:pPr>
        <w:pStyle w:val="FirstParagraph"/>
      </w:pPr>
      <w:r>
        <w:t xml:space="preserve">The resulting prototypes will be deployed to the user test cohort. Participants will complete specific tasks, such as signing up for the service or finding pricing information. Metrics collected will include:</w:t>
      </w:r>
    </w:p>
    <w:p>
      <w:pPr>
        <w:numPr>
          <w:ilvl w:val="0"/>
          <w:numId w:val="1003"/>
        </w:numPr>
        <w:pStyle w:val="Compact"/>
      </w:pPr>
      <w:r>
        <w:t xml:space="preserve">Time on Task (TOT)</w:t>
      </w:r>
    </w:p>
    <w:p>
      <w:pPr>
        <w:numPr>
          <w:ilvl w:val="0"/>
          <w:numId w:val="1003"/>
        </w:numPr>
        <w:pStyle w:val="Compact"/>
      </w:pPr>
      <w:r>
        <w:t xml:space="preserve">Success Rate</w:t>
      </w:r>
    </w:p>
    <w:p>
      <w:pPr>
        <w:numPr>
          <w:ilvl w:val="0"/>
          <w:numId w:val="1003"/>
        </w:numPr>
        <w:pStyle w:val="Compact"/>
      </w:pPr>
      <w:r>
        <w:t xml:space="preserve">System Usability Scale (SUS) scores</w:t>
      </w:r>
    </w:p>
    <w:p>
      <w:pPr>
        <w:numPr>
          <w:ilvl w:val="0"/>
          <w:numId w:val="1003"/>
        </w:numPr>
        <w:pStyle w:val="Compact"/>
      </w:pPr>
      <w:r>
        <w:t xml:space="preserve">Net Promoter Score (NPS)</w:t>
      </w:r>
    </w:p>
    <w:bookmarkEnd w:id="28"/>
    <w:bookmarkStart w:id="29" w:name="phase-3-data-analysis"/>
    <w:p>
      <w:pPr>
        <w:pStyle w:val="Heading3"/>
      </w:pPr>
      <w:r>
        <w:t xml:space="preserve">4.3 Phase 3: Data Analysis</w:t>
      </w:r>
    </w:p>
    <w:p>
      <w:pPr>
        <w:pStyle w:val="FirstParagraph"/>
      </w:pPr>
      <w:r>
        <w:t xml:space="preserve">Data will be analyzed using statistical software to determine significant differences between the groups. We will specifically look for interactions between the design methodology and the user's familiarity with San Francisco-centric digital norms.</w:t>
      </w:r>
    </w:p>
    <w:bookmarkEnd w:id="29"/>
    <w:bookmarkEnd w:id="30"/>
    <w:bookmarkStart w:id="31"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the ethical guidelines established by the American Psychological Association and local regulations in the United States. All participants will provide informed consent prior to involvement. Data privacy will be maintained in accordance with California Consumer Privacy Act (CCPA) standards. No personally identifiable information will be linked to performance data without explicit permission.</w:t>
      </w:r>
    </w:p>
    <w:bookmarkEnd w:id="31"/>
    <w:bookmarkStart w:id="32" w:name="expected-outcomes-and-significance"/>
    <w:p>
      <w:pPr>
        <w:pStyle w:val="Heading2"/>
      </w:pPr>
      <w:r>
        <w:t xml:space="preserve">6. Expected Outcomes and Significance</w:t>
      </w:r>
    </w:p>
    <w:p>
      <w:pPr>
        <w:pStyle w:val="FirstParagraph"/>
      </w:pPr>
      <w:r>
        <w:t xml:space="preserve">We anticipate that this study will reveal nuanced insights into how the unique pressures of the San Francisco tech market influence Web Designer output. By understanding which methodologies yield the best results in this specific geographic and cultural context, we can provide evidence-based recommendations for design teams across the United States. This protocol serves as a foundational step toward optimizing digital experiences in one of the world's most competitive markets.</w:t>
      </w:r>
    </w:p>
    <w:p>
      <w:pPr>
        <w:pStyle w:val="BodyText"/>
      </w:pPr>
      <w:r>
        <w:t xml:space="preserve">© 2023 San Francisco Design Research Lab. All rights reserved.</w:t>
      </w:r>
    </w:p>
    <w:p>
      <w:pPr>
        <w:pStyle w:val="BodyText"/>
      </w:pPr>
      <w:r>
        <w:t xml:space="preserve">This document is confidential and intended for internal research purposes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San Francisco</dc:title>
  <dc:creator/>
  <dc:language>en</dc:language>
  <cp:keywords/>
  <dcterms:created xsi:type="dcterms:W3CDTF">2026-10-10T01:06:03Z</dcterms:created>
  <dcterms:modified xsi:type="dcterms:W3CDTF">2026-10-10T01:06:03Z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