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Canada</w:t>
      </w:r>
      <w:r>
        <w:t xml:space="preserve"> </w:t>
      </w:r>
      <w:r>
        <w:t xml:space="preserve">Toronto</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Canada Toronto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of a Welder under specific conditions in Canada Toronto. The primary objective is to assess the efficiency, safety, and quality of welds produced by the Welder in an industrial setting typical of Toronto's manufacturing sector. This protocol ensures compliance with local regulations and standards applicable in Canada Toronto.</w:t>
      </w:r>
    </w:p>
    <w:bookmarkEnd w:id="21"/>
    <w:bookmarkStart w:id="22" w:name="objectives"/>
    <w:p>
      <w:pPr>
        <w:pStyle w:val="Heading2"/>
      </w:pPr>
      <w:r>
        <w:t xml:space="preserve">2. Objectives</w:t>
      </w:r>
    </w:p>
    <w:p>
      <w:pPr>
        <w:numPr>
          <w:ilvl w:val="0"/>
          <w:numId w:val="1001"/>
        </w:numPr>
        <w:pStyle w:val="Compact"/>
      </w:pPr>
      <w:r>
        <w:t xml:space="preserve">To evaluate the Welder's ability to produce high-quality welds under varying environmental conditions in Canada Toronto.</w:t>
      </w:r>
    </w:p>
    <w:p>
      <w:pPr>
        <w:numPr>
          <w:ilvl w:val="0"/>
          <w:numId w:val="1001"/>
        </w:numPr>
        <w:pStyle w:val="Compact"/>
      </w:pPr>
      <w:r>
        <w:t xml:space="preserve">To assess the safety measures implemented during welding operations in accordance with Canadian occupational health and safety standards.</w:t>
      </w:r>
    </w:p>
    <w:p>
      <w:pPr>
        <w:numPr>
          <w:ilvl w:val="0"/>
          <w:numId w:val="1001"/>
        </w:numPr>
        <w:pStyle w:val="Compact"/>
      </w:pPr>
      <w:r>
        <w:t xml:space="preserve">To determine the efficiency of the Welder in terms of time and resource utilization.</w:t>
      </w:r>
    </w:p>
    <w:bookmarkEnd w:id="22"/>
    <w:bookmarkStart w:id="23" w:name="scope"/>
    <w:p>
      <w:pPr>
        <w:pStyle w:val="Heading2"/>
      </w:pPr>
      <w:r>
        <w:t xml:space="preserve">3. Scope</w:t>
      </w:r>
    </w:p>
    <w:p>
      <w:pPr>
        <w:pStyle w:val="FirstParagraph"/>
      </w:pPr>
      <w:r>
        <w:t xml:space="preserve">This Experiment Protocol applies to all Welders operating within the industrial zones of Canada Toronto. It covers the evaluation of welding techniques, equipment performance, and adherence to safety protocols. The scope includes both indoor and outdoor welding environments typical of Toronto's climate and industrial landscape.</w:t>
      </w:r>
    </w:p>
    <w:bookmarkEnd w:id="23"/>
    <w:bookmarkStart w:id="26" w:name="methodology"/>
    <w:p>
      <w:pPr>
        <w:pStyle w:val="Heading2"/>
      </w:pPr>
      <w:r>
        <w:t xml:space="preserve">4. Methodology</w:t>
      </w:r>
    </w:p>
    <w:bookmarkStart w:id="24" w:name="equipment-and-materials"/>
    <w:p>
      <w:pPr>
        <w:pStyle w:val="Heading3"/>
      </w:pPr>
      <w:r>
        <w:t xml:space="preserve">4.1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Welder</w:t>
            </w:r>
          </w:p>
        </w:tc>
        <w:tc>
          <w:tcPr/>
          <w:p>
            <w:pPr>
              <w:pStyle w:val="Compact"/>
              <w:jc w:val="left"/>
            </w:pPr>
            <w:r>
              <w:t xml:space="preserve">Industrial-grade welding machine</w:t>
            </w:r>
          </w:p>
        </w:tc>
      </w:tr>
      <w:tr>
        <w:tc>
          <w:tcPr/>
          <w:p>
            <w:pPr>
              <w:pStyle w:val="Compact"/>
              <w:jc w:val="left"/>
            </w:pPr>
            <w:r>
              <w:t xml:space="preserve">Electrodes</w:t>
            </w:r>
          </w:p>
        </w:tc>
        <w:tc>
          <w:tcPr/>
          <w:p>
            <w:pPr>
              <w:pStyle w:val="Compact"/>
              <w:jc w:val="left"/>
            </w:pPr>
            <w:r>
              <w:t xml:space="preserve">Standardized electrodes as per CSA standards</w:t>
            </w:r>
          </w:p>
        </w:tc>
      </w:tr>
      <w:tr>
        <w:tc>
          <w:tcPr/>
          <w:p>
            <w:pPr>
              <w:pStyle w:val="Compact"/>
              <w:jc w:val="left"/>
            </w:pPr>
            <w:r>
              <w:t xml:space="preserve">Protective Gear</w:t>
            </w:r>
          </w:p>
        </w:tc>
        <w:tc>
          <w:tcPr/>
          <w:p>
            <w:pPr>
              <w:pStyle w:val="Compact"/>
              <w:jc w:val="left"/>
            </w:pPr>
            <w:r>
              <w:t xml:space="preserve">Helmets, gloves, and fire-resistant clothing</w:t>
            </w:r>
          </w:p>
        </w:tc>
      </w:tr>
      <w:tr>
        <w:tc>
          <w:tcPr/>
          <w:p>
            <w:pPr>
              <w:pStyle w:val="Compact"/>
              <w:jc w:val="left"/>
            </w:pPr>
            <w:r>
              <w:t xml:space="preserve">Measurement Tools</w:t>
            </w:r>
          </w:p>
        </w:tc>
        <w:tc>
          <w:tcPr/>
          <w:p>
            <w:pPr>
              <w:pStyle w:val="Compact"/>
              <w:jc w:val="left"/>
            </w:pPr>
            <w:r>
              <w:t xml:space="preserve">Calipers, gauges, and thermometers</w:t>
            </w:r>
          </w:p>
        </w:tc>
      </w:tr>
    </w:tbl>
    <w:bookmarkEnd w:id="24"/>
    <w:bookmarkStart w:id="25" w:name="procedure"/>
    <w:p>
      <w:pPr>
        <w:pStyle w:val="Heading3"/>
      </w:pPr>
      <w:r>
        <w:t xml:space="preserve">4.2 Procedure</w:t>
      </w:r>
    </w:p>
    <w:p>
      <w:pPr>
        <w:numPr>
          <w:ilvl w:val="0"/>
          <w:numId w:val="1002"/>
        </w:numPr>
        <w:pStyle w:val="Compact"/>
      </w:pPr>
      <w:r>
        <w:rPr>
          <w:bCs/>
          <w:b/>
        </w:rPr>
        <w:t xml:space="preserve">Preparation:</w:t>
      </w:r>
      <w:r>
        <w:t xml:space="preserve"> </w:t>
      </w:r>
      <w:r>
        <w:t xml:space="preserve">Ensure the Welder is calibrated and all safety equipment is in place. Verify that the workspace in Canada Toronto meets safety standards.</w:t>
      </w:r>
    </w:p>
    <w:p>
      <w:pPr>
        <w:numPr>
          <w:ilvl w:val="0"/>
          <w:numId w:val="1002"/>
        </w:numPr>
        <w:pStyle w:val="Compact"/>
      </w:pPr>
      <w:r>
        <w:rPr>
          <w:bCs/>
          <w:b/>
        </w:rPr>
        <w:t xml:space="preserve">Environmental Assessment:</w:t>
      </w:r>
      <w:r>
        <w:t xml:space="preserve"> </w:t>
      </w:r>
      <w:r>
        <w:t xml:space="preserve">Record ambient temperature, humidity, and wind conditions, which are critical factors in Toronto's variable climate.</w:t>
      </w:r>
    </w:p>
    <w:p>
      <w:pPr>
        <w:numPr>
          <w:ilvl w:val="0"/>
          <w:numId w:val="1002"/>
        </w:numPr>
        <w:pStyle w:val="Compact"/>
      </w:pPr>
      <w:r>
        <w:rPr>
          <w:bCs/>
          <w:b/>
        </w:rPr>
        <w:t xml:space="preserve">Welding Process:</w:t>
      </w:r>
      <w:r>
        <w:t xml:space="preserve"> </w:t>
      </w:r>
      <w:r>
        <w:t xml:space="preserve">Perform a series of welds on standardized test pieces. Document the parameters used, including voltage, amperage, and travel speed.</w:t>
      </w:r>
    </w:p>
    <w:p>
      <w:pPr>
        <w:numPr>
          <w:ilvl w:val="0"/>
          <w:numId w:val="1002"/>
        </w:numPr>
        <w:pStyle w:val="Compact"/>
      </w:pPr>
      <w:r>
        <w:rPr>
          <w:bCs/>
          <w:b/>
        </w:rPr>
        <w:t xml:space="preserve">Quality Inspection:</w:t>
      </w:r>
      <w:r>
        <w:t xml:space="preserve"> </w:t>
      </w:r>
      <w:r>
        <w:t xml:space="preserve">Inspect the welds for defects using visual and non-destructive testing methods. Compare results against CSA standards.</w:t>
      </w:r>
    </w:p>
    <w:p>
      <w:pPr>
        <w:numPr>
          <w:ilvl w:val="0"/>
          <w:numId w:val="1002"/>
        </w:numPr>
        <w:pStyle w:val="Compact"/>
      </w:pPr>
      <w:r>
        <w:rPr>
          <w:bCs/>
          <w:b/>
        </w:rPr>
        <w:t xml:space="preserve">Safety Evaluation:</w:t>
      </w:r>
      <w:r>
        <w:t xml:space="preserve"> </w:t>
      </w:r>
      <w:r>
        <w:t xml:space="preserve">Assess the effectiveness of safety measures during the welding process, ensuring compliance with Ontario's Occupational Health and Safety Act.</w:t>
      </w:r>
    </w:p>
    <w:bookmarkEnd w:id="25"/>
    <w:bookmarkEnd w:id="26"/>
    <w:bookmarkStart w:id="27" w:name="data-collection-and-analysis"/>
    <w:p>
      <w:pPr>
        <w:pStyle w:val="Heading2"/>
      </w:pPr>
      <w:r>
        <w:t xml:space="preserve">5. Data Collection and Analysis</w:t>
      </w:r>
    </w:p>
    <w:p>
      <w:pPr>
        <w:pStyle w:val="FirstParagraph"/>
      </w:pPr>
      <w:r>
        <w:t xml:space="preserve">Data will be collected on weld quality, efficiency, and safety compliance. Statistical analysis will be performed to determine the Welder's performance metrics. Results will be compared with industry benchmarks relevant to Canada Toronto.</w:t>
      </w:r>
    </w:p>
    <w:bookmarkEnd w:id="27"/>
    <w:bookmarkStart w:id="28" w:name="safety-considerations"/>
    <w:p>
      <w:pPr>
        <w:pStyle w:val="Heading2"/>
      </w:pPr>
      <w:r>
        <w:t xml:space="preserve">6. Safety Considerations</w:t>
      </w:r>
    </w:p>
    <w:p>
      <w:pPr>
        <w:pStyle w:val="FirstParagraph"/>
      </w:pPr>
      <w:r>
        <w:t xml:space="preserve">All personnel involved in the experiment must adhere to strict safety protocols. This includes wearing appropriate personal protective equipment (PPE) and following emergency procedures. Special attention should be given to ventilation and fire safety, particularly in indoor settings common in Toronto's industrial areas.</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performance of a Welder in Canada Toronto. By following these procedures, we aim to ensure that welding operations are conducted safely, efficiently, and in compliance with local standards. The findings will contribute to improving welding practices in the region.</w:t>
      </w:r>
    </w:p>
    <w:bookmarkEnd w:id="29"/>
    <w:p>
      <w:pPr>
        <w:pStyle w:val="BodyText"/>
      </w:pPr>
      <w:r>
        <w:rPr>
          <w:bCs/>
          <w:b/>
        </w:rPr>
        <w:t xml:space="preserve">Approved by:</w:t>
      </w:r>
    </w:p>
    <w:p>
      <w:pPr>
        <w:pStyle w:val="BodyText"/>
      </w:pPr>
      <w:r>
        <w:t xml:space="preserve">__________________________</w:t>
      </w:r>
    </w:p>
    <w:p>
      <w:pPr>
        <w:pStyle w:val="BodyText"/>
      </w:pPr>
      <w:r>
        <w:t xml:space="preserve">Technical Director</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Canada Toronto</dc:title>
  <dc:creator/>
  <dc:language>en</dc:language>
  <cp:keywords/>
  <dcterms:created xsi:type="dcterms:W3CDTF">2026-10-10T07:26:29Z</dcterms:created>
  <dcterms:modified xsi:type="dcterms:W3CDTF">2026-10-10T07:26:29Z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