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China</w:t>
      </w:r>
      <w:r>
        <w:t xml:space="preserve"> </w:t>
      </w:r>
      <w:r>
        <w:t xml:space="preserve">Shanghai</w:t>
      </w:r>
    </w:p>
    <w:bookmarkStart w:id="32" w:name="X228872cf536a0d1088c61294a7fb73f6e94ed82"/>
    <w:p>
      <w:pPr>
        <w:pStyle w:val="Heading1"/>
      </w:pPr>
      <w:r>
        <w:t xml:space="preserve">Experiment Protocol: Welder Performance Evaluation in China Shanghai</w:t>
      </w:r>
    </w:p>
    <w:p>
      <w:pPr>
        <w:pStyle w:val="FirstParagraph"/>
      </w:pPr>
      <w:r>
        <w:rPr>
          <w:bCs/>
          <w:b/>
        </w:rPr>
        <w:t xml:space="preserve">Document ID:</w:t>
      </w:r>
      <w:r>
        <w:t xml:space="preserve"> </w:t>
      </w:r>
      <w:r>
        <w:t xml:space="preserve">EP-WLD-SH-2024-001</w:t>
      </w:r>
    </w:p>
    <w:p>
      <w:pPr>
        <w:pStyle w:val="BodyText"/>
      </w:pPr>
      <w:r>
        <w:rPr>
          <w:bCs/>
          <w:b/>
        </w:rPr>
        <w:t xml:space="preserve">Location:</w:t>
      </w:r>
      <w:r>
        <w:t xml:space="preserve"> </w:t>
      </w:r>
      <w:r>
        <w:t xml:space="preserve">China Shanghai Industrial Testing Facility</w:t>
      </w:r>
    </w:p>
    <w:p>
      <w:pPr>
        <w:pStyle w:val="BodyText"/>
      </w:pPr>
      <w:r>
        <w:rPr>
          <w:bCs/>
          <w:b/>
        </w:rPr>
        <w:t xml:space="preserve">Date:</w:t>
      </w:r>
      <w:r>
        <w:t xml:space="preserve"> </w:t>
      </w:r>
      <w:r>
        <w:t xml:space="preserve">October 2024</w:t>
      </w:r>
    </w:p>
    <w:bookmarkStart w:id="20" w:name="introduction"/>
    <w:p>
      <w:pPr>
        <w:pStyle w:val="Heading2"/>
      </w:pPr>
      <w:r>
        <w:t xml:space="preserve">1. Introduction</w:t>
      </w:r>
    </w:p>
    <w:p>
      <w:pPr>
        <w:pStyle w:val="FirstParagraph"/>
      </w:pPr>
      <w:r>
        <w:t xml:space="preserve">This Experiment Protocol outlines the procedures for evaluating the performance, safety, and efficiency of a Welder operating under specific environmental and operational conditions in China Shanghai. The purpose of this protocol is to ensure that the Welder meets international standards while adapting to local environmental factors such as humidity, temperature, and power supply variations commonly found in Shanghai.</w:t>
      </w:r>
    </w:p>
    <w:p>
      <w:pPr>
        <w:pStyle w:val="BodyText"/>
      </w:pPr>
      <w:r>
        <w:t xml:space="preserve">The Welder will be tested for its ability to produce consistent, high-quality welds on various materials, including stainless steel, carbon steel, and aluminum alloys. The experiment will also assess the Welder's compliance with safety regulations enforced in China Shanghai, including electrical safety, fume extraction, and operator protection.</w:t>
      </w:r>
    </w:p>
    <w:bookmarkEnd w:id="20"/>
    <w:bookmarkStart w:id="21" w:name="objectives"/>
    <w:p>
      <w:pPr>
        <w:pStyle w:val="Heading2"/>
      </w:pPr>
      <w:r>
        <w:t xml:space="preserve">2. Objectives</w:t>
      </w:r>
    </w:p>
    <w:p>
      <w:pPr>
        <w:numPr>
          <w:ilvl w:val="0"/>
          <w:numId w:val="1001"/>
        </w:numPr>
        <w:pStyle w:val="Compact"/>
      </w:pPr>
      <w:r>
        <w:t xml:space="preserve">To evaluate the Welder's performance under varying environmental conditions typical of China Shanghai.</w:t>
      </w:r>
    </w:p>
    <w:p>
      <w:pPr>
        <w:numPr>
          <w:ilvl w:val="0"/>
          <w:numId w:val="1001"/>
        </w:numPr>
        <w:pStyle w:val="Compact"/>
      </w:pPr>
      <w:r>
        <w:t xml:space="preserve">To assess the quality of welds produced by the Welder on different materials.</w:t>
      </w:r>
    </w:p>
    <w:p>
      <w:pPr>
        <w:numPr>
          <w:ilvl w:val="0"/>
          <w:numId w:val="1001"/>
        </w:numPr>
        <w:pStyle w:val="Compact"/>
      </w:pPr>
      <w:r>
        <w:t xml:space="preserve">To ensure the Welder complies with local safety and environmental regulations in China Shanghai.</w:t>
      </w:r>
    </w:p>
    <w:p>
      <w:pPr>
        <w:numPr>
          <w:ilvl w:val="0"/>
          <w:numId w:val="1001"/>
        </w:numPr>
        <w:pStyle w:val="Compact"/>
      </w:pPr>
      <w:r>
        <w:t xml:space="preserve">To measure the efficiency and energy consumption of the Welder during operation.</w:t>
      </w:r>
    </w:p>
    <w:p>
      <w:pPr>
        <w:numPr>
          <w:ilvl w:val="0"/>
          <w:numId w:val="1001"/>
        </w:numPr>
        <w:pStyle w:val="Compact"/>
      </w:pPr>
      <w:r>
        <w:t xml:space="preserve">To identify any potential issues or limitations of the Welder in the specified environment.</w:t>
      </w:r>
    </w:p>
    <w:bookmarkEnd w:id="21"/>
    <w:bookmarkStart w:id="22" w:name="scope"/>
    <w:p>
      <w:pPr>
        <w:pStyle w:val="Heading2"/>
      </w:pPr>
      <w:r>
        <w:t xml:space="preserve">3. Scope</w:t>
      </w:r>
    </w:p>
    <w:p>
      <w:pPr>
        <w:pStyle w:val="FirstParagraph"/>
      </w:pPr>
      <w:r>
        <w:t xml:space="preserve">This Experiment Protocol applies to the testing of the Welder at the designated facility in China Shanghai. The scope includes:</w:t>
      </w:r>
    </w:p>
    <w:p>
      <w:pPr>
        <w:numPr>
          <w:ilvl w:val="0"/>
          <w:numId w:val="1002"/>
        </w:numPr>
        <w:pStyle w:val="Compact"/>
      </w:pPr>
      <w:r>
        <w:t xml:space="preserve">Environmental testing under controlled and uncontrolled conditions.</w:t>
      </w:r>
    </w:p>
    <w:p>
      <w:pPr>
        <w:numPr>
          <w:ilvl w:val="0"/>
          <w:numId w:val="1002"/>
        </w:numPr>
        <w:pStyle w:val="Compact"/>
      </w:pPr>
      <w:r>
        <w:t xml:space="preserve">Material compatibility testing on standard industrial materials.</w:t>
      </w:r>
    </w:p>
    <w:p>
      <w:pPr>
        <w:numPr>
          <w:ilvl w:val="0"/>
          <w:numId w:val="1002"/>
        </w:numPr>
        <w:pStyle w:val="Compact"/>
      </w:pPr>
      <w:r>
        <w:t xml:space="preserve">Safety and compliance testing according to Chinese national standards.</w:t>
      </w:r>
    </w:p>
    <w:p>
      <w:pPr>
        <w:numPr>
          <w:ilvl w:val="0"/>
          <w:numId w:val="1002"/>
        </w:numPr>
        <w:pStyle w:val="Compact"/>
      </w:pPr>
      <w:r>
        <w:t xml:space="preserve">Performance benchmarking against industry standards.</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Welder</w:t>
            </w:r>
          </w:p>
        </w:tc>
        <w:tc>
          <w:tcPr/>
          <w:p>
            <w:pPr>
              <w:pStyle w:val="Compact"/>
              <w:jc w:val="left"/>
            </w:pPr>
            <w:r>
              <w:t xml:space="preserve">Model XYZ-5000, Multi-process Welding Machine</w:t>
            </w:r>
          </w:p>
        </w:tc>
        <w:tc>
          <w:tcPr/>
          <w:p>
            <w:pPr>
              <w:pStyle w:val="Compact"/>
              <w:jc w:val="left"/>
            </w:pPr>
            <w:r>
              <w:t xml:space="preserve">1</w:t>
            </w:r>
          </w:p>
        </w:tc>
      </w:tr>
      <w:tr>
        <w:tc>
          <w:tcPr/>
          <w:p>
            <w:pPr>
              <w:pStyle w:val="Compact"/>
              <w:jc w:val="left"/>
            </w:pPr>
            <w:r>
              <w:t xml:space="preserve">Test Materials</w:t>
            </w:r>
          </w:p>
        </w:tc>
        <w:tc>
          <w:tcPr/>
          <w:p>
            <w:pPr>
              <w:pStyle w:val="Compact"/>
              <w:jc w:val="left"/>
            </w:pPr>
            <w:r>
              <w:t xml:space="preserve">Stainless Steel, Carbon Steel, Aluminum Alloys</w:t>
            </w:r>
          </w:p>
        </w:tc>
        <w:tc>
          <w:tcPr/>
          <w:p>
            <w:pPr>
              <w:pStyle w:val="Compact"/>
              <w:jc w:val="left"/>
            </w:pPr>
            <w:r>
              <w:t xml:space="preserve">10 sheets each</w:t>
            </w:r>
          </w:p>
        </w:tc>
      </w:tr>
      <w:tr>
        <w:tc>
          <w:tcPr/>
          <w:p>
            <w:pPr>
              <w:pStyle w:val="Compact"/>
              <w:jc w:val="left"/>
            </w:pPr>
            <w:r>
              <w:t xml:space="preserve">Power Supply</w:t>
            </w:r>
          </w:p>
        </w:tc>
        <w:tc>
          <w:tcPr/>
          <w:p>
            <w:pPr>
              <w:pStyle w:val="Compact"/>
              <w:jc w:val="left"/>
            </w:pPr>
            <w:r>
              <w:t xml:space="preserve">380V/50Hz Industrial Power Source</w:t>
            </w:r>
          </w:p>
        </w:tc>
        <w:tc>
          <w:tcPr/>
          <w:p>
            <w:pPr>
              <w:pStyle w:val="Compact"/>
              <w:jc w:val="left"/>
            </w:pPr>
            <w:r>
              <w:t xml:space="preserve">1</w:t>
            </w:r>
          </w:p>
        </w:tc>
      </w:tr>
      <w:tr>
        <w:tc>
          <w:tcPr/>
          <w:p>
            <w:pPr>
              <w:pStyle w:val="Compact"/>
              <w:jc w:val="left"/>
            </w:pPr>
            <w:r>
              <w:t xml:space="preserve">Fume Extraction System</w:t>
            </w:r>
          </w:p>
        </w:tc>
        <w:tc>
          <w:tcPr/>
          <w:p>
            <w:pPr>
              <w:pStyle w:val="Compact"/>
              <w:jc w:val="left"/>
            </w:pPr>
            <w:r>
              <w:t xml:space="preserve">HEPA-filtered Extraction Unit</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Welding Helmets, Gloves, Aprons, Respirators</w:t>
            </w:r>
          </w:p>
        </w:tc>
        <w:tc>
          <w:tcPr/>
          <w:p>
            <w:pPr>
              <w:pStyle w:val="Compact"/>
              <w:jc w:val="left"/>
            </w:pPr>
            <w:r>
              <w:t xml:space="preserve">5 sets</w:t>
            </w:r>
          </w:p>
        </w:tc>
      </w:tr>
      <w:tr>
        <w:tc>
          <w:tcPr/>
          <w:p>
            <w:pPr>
              <w:pStyle w:val="Compact"/>
              <w:jc w:val="left"/>
            </w:pPr>
            <w:r>
              <w:t xml:space="preserve">Measurement Tools</w:t>
            </w:r>
          </w:p>
        </w:tc>
        <w:tc>
          <w:tcPr/>
          <w:p>
            <w:pPr>
              <w:pStyle w:val="Compact"/>
              <w:jc w:val="left"/>
            </w:pPr>
            <w:r>
              <w:t xml:space="preserve">Calipers, Micrometers, Tensile Testing Machine</w:t>
            </w:r>
          </w:p>
        </w:tc>
        <w:tc>
          <w:tcPr/>
          <w:p>
            <w:pPr>
              <w:pStyle w:val="Compact"/>
              <w:jc w:val="left"/>
            </w:pPr>
            <w:r>
              <w:t xml:space="preserve">1 set</w:t>
            </w:r>
          </w:p>
        </w:tc>
      </w:tr>
    </w:tbl>
    <w:bookmarkEnd w:id="23"/>
    <w:bookmarkStart w:id="28" w:name="experimental-procedure"/>
    <w:p>
      <w:pPr>
        <w:pStyle w:val="Heading2"/>
      </w:pPr>
      <w:r>
        <w:t xml:space="preserve">5. Experimental Procedure</w:t>
      </w:r>
    </w:p>
    <w:bookmarkStart w:id="24" w:name="environmental-setup"/>
    <w:p>
      <w:pPr>
        <w:pStyle w:val="Heading3"/>
      </w:pPr>
      <w:r>
        <w:t xml:space="preserve">5.1 Environmental Setup</w:t>
      </w:r>
    </w:p>
    <w:p>
      <w:pPr>
        <w:pStyle w:val="FirstParagraph"/>
      </w:pPr>
      <w:r>
        <w:t xml:space="preserve">The experiment will be conducted in a controlled environment within the testing facility in China Shanghai. The ambient temperature will be maintained between 20°C and 30°C, with relative humidity ranging from 60% to 80%, reflecting typical conditions in Shanghai. The power supply will be monitored to ensure stability at 380V/50Hz.</w:t>
      </w:r>
    </w:p>
    <w:bookmarkEnd w:id="24"/>
    <w:bookmarkStart w:id="25" w:name="welding-tests"/>
    <w:p>
      <w:pPr>
        <w:pStyle w:val="Heading3"/>
      </w:pPr>
      <w:r>
        <w:t xml:space="preserve">5.2 Welding Tests</w:t>
      </w:r>
    </w:p>
    <w:p>
      <w:pPr>
        <w:numPr>
          <w:ilvl w:val="0"/>
          <w:numId w:val="1003"/>
        </w:numPr>
        <w:pStyle w:val="Compact"/>
      </w:pPr>
      <w:r>
        <w:t xml:space="preserve">Prepare the test materials by cleaning and cutting them to standard dimensions.</w:t>
      </w:r>
    </w:p>
    <w:p>
      <w:pPr>
        <w:numPr>
          <w:ilvl w:val="0"/>
          <w:numId w:val="1003"/>
        </w:numPr>
        <w:pStyle w:val="Compact"/>
      </w:pPr>
      <w:r>
        <w:t xml:space="preserve">Set up the Welder according to the manufacturer's specifications.</w:t>
      </w:r>
    </w:p>
    <w:p>
      <w:pPr>
        <w:numPr>
          <w:ilvl w:val="0"/>
          <w:numId w:val="1003"/>
        </w:numPr>
        <w:pStyle w:val="Compact"/>
      </w:pPr>
      <w:r>
        <w:t xml:space="preserve">Perform welding tests on each material type using different welding processes (MIG, TIG, Stick).</w:t>
      </w:r>
    </w:p>
    <w:p>
      <w:pPr>
        <w:numPr>
          <w:ilvl w:val="0"/>
          <w:numId w:val="1003"/>
        </w:numPr>
        <w:pStyle w:val="Compact"/>
      </w:pPr>
      <w:r>
        <w:t xml:space="preserve">Record the welding parameters, including voltage, current, and travel speed.</w:t>
      </w:r>
    </w:p>
    <w:p>
      <w:pPr>
        <w:numPr>
          <w:ilvl w:val="0"/>
          <w:numId w:val="1003"/>
        </w:numPr>
        <w:pStyle w:val="Compact"/>
      </w:pPr>
      <w:r>
        <w:t xml:space="preserve">Inspect the welds visually and using non-destructive testing methods.</w:t>
      </w:r>
    </w:p>
    <w:bookmarkEnd w:id="25"/>
    <w:bookmarkStart w:id="26" w:name="safety-and-compliance-checks"/>
    <w:p>
      <w:pPr>
        <w:pStyle w:val="Heading3"/>
      </w:pPr>
      <w:r>
        <w:t xml:space="preserve">5.3 Safety and Compliance Checks</w:t>
      </w:r>
    </w:p>
    <w:p>
      <w:pPr>
        <w:pStyle w:val="FirstParagraph"/>
      </w:pPr>
      <w:r>
        <w:t xml:space="preserve">Throughout the experiment, the following safety measures will be enforced:</w:t>
      </w:r>
    </w:p>
    <w:p>
      <w:pPr>
        <w:numPr>
          <w:ilvl w:val="0"/>
          <w:numId w:val="1004"/>
        </w:numPr>
        <w:pStyle w:val="Compact"/>
      </w:pPr>
      <w:r>
        <w:t xml:space="preserve">All operators must wear appropriate PPE.</w:t>
      </w:r>
    </w:p>
    <w:p>
      <w:pPr>
        <w:numPr>
          <w:ilvl w:val="0"/>
          <w:numId w:val="1004"/>
        </w:numPr>
        <w:pStyle w:val="Compact"/>
      </w:pPr>
      <w:r>
        <w:t xml:space="preserve">The fume extraction system must be operational at all times.</w:t>
      </w:r>
    </w:p>
    <w:p>
      <w:pPr>
        <w:numPr>
          <w:ilvl w:val="0"/>
          <w:numId w:val="1004"/>
        </w:numPr>
        <w:pStyle w:val="Compact"/>
      </w:pPr>
      <w:r>
        <w:t xml:space="preserve">Regular checks will be conducted to ensure compliance with Chinese safety standards.</w:t>
      </w:r>
    </w:p>
    <w:bookmarkEnd w:id="26"/>
    <w:bookmarkStart w:id="27" w:name="data-collection"/>
    <w:p>
      <w:pPr>
        <w:pStyle w:val="Heading3"/>
      </w:pPr>
      <w:r>
        <w:t xml:space="preserve">5.4 Data Collection</w:t>
      </w:r>
    </w:p>
    <w:p>
      <w:pPr>
        <w:pStyle w:val="FirstParagraph"/>
      </w:pPr>
      <w:r>
        <w:t xml:space="preserve">Data will be collected on the following parameters:</w:t>
      </w:r>
    </w:p>
    <w:p>
      <w:pPr>
        <w:numPr>
          <w:ilvl w:val="0"/>
          <w:numId w:val="1005"/>
        </w:numPr>
        <w:pStyle w:val="Compact"/>
      </w:pPr>
      <w:r>
        <w:t xml:space="preserve">Weld quality (visual inspection, tensile strength, hardness).</w:t>
      </w:r>
    </w:p>
    <w:p>
      <w:pPr>
        <w:numPr>
          <w:ilvl w:val="0"/>
          <w:numId w:val="1005"/>
        </w:numPr>
        <w:pStyle w:val="Compact"/>
      </w:pPr>
      <w:r>
        <w:t xml:space="preserve">Energy consumption of the Welder.</w:t>
      </w:r>
    </w:p>
    <w:p>
      <w:pPr>
        <w:numPr>
          <w:ilvl w:val="0"/>
          <w:numId w:val="1005"/>
        </w:numPr>
        <w:pStyle w:val="Compact"/>
      </w:pPr>
      <w:r>
        <w:t xml:space="preserve">Environmental conditions during testing.</w:t>
      </w:r>
    </w:p>
    <w:p>
      <w:pPr>
        <w:numPr>
          <w:ilvl w:val="0"/>
          <w:numId w:val="1005"/>
        </w:numPr>
        <w:pStyle w:val="Compact"/>
      </w:pPr>
      <w:r>
        <w:t xml:space="preserve">Operator feedback on usability and ergonomics.</w:t>
      </w:r>
    </w:p>
    <w:bookmarkEnd w:id="27"/>
    <w:bookmarkEnd w:id="28"/>
    <w:bookmarkStart w:id="29" w:name="data-analysis"/>
    <w:p>
      <w:pPr>
        <w:pStyle w:val="Heading2"/>
      </w:pPr>
      <w:r>
        <w:t xml:space="preserve">6. Data Analysis</w:t>
      </w:r>
    </w:p>
    <w:p>
      <w:pPr>
        <w:pStyle w:val="FirstParagraph"/>
      </w:pPr>
      <w:r>
        <w:t xml:space="preserve">The collected data will be analyzed to determine the Welder's performance metrics. Statistical methods will be used to assess the consistency and reliability of the welds. The results will be compared against industry standards and previous tests conducted in similar environments.</w:t>
      </w:r>
    </w:p>
    <w:bookmarkEnd w:id="29"/>
    <w:bookmarkStart w:id="30" w:name="expected-outcomes"/>
    <w:p>
      <w:pPr>
        <w:pStyle w:val="Heading2"/>
      </w:pPr>
      <w:r>
        <w:t xml:space="preserve">7. Expected Outcomes</w:t>
      </w:r>
    </w:p>
    <w:p>
      <w:pPr>
        <w:pStyle w:val="FirstParagraph"/>
      </w:pPr>
      <w:r>
        <w:t xml:space="preserve">The expected outcomes of this Experiment Protocol include:</w:t>
      </w:r>
    </w:p>
    <w:p>
      <w:pPr>
        <w:numPr>
          <w:ilvl w:val="0"/>
          <w:numId w:val="1006"/>
        </w:numPr>
        <w:pStyle w:val="Compact"/>
      </w:pPr>
      <w:r>
        <w:t xml:space="preserve">A comprehensive report on the Welder's performance in China Shanghai.</w:t>
      </w:r>
    </w:p>
    <w:p>
      <w:pPr>
        <w:numPr>
          <w:ilvl w:val="0"/>
          <w:numId w:val="1006"/>
        </w:numPr>
        <w:pStyle w:val="Compact"/>
      </w:pPr>
      <w:r>
        <w:t xml:space="preserve">Identification of any necessary adjustments or improvements to the Welder.</w:t>
      </w:r>
    </w:p>
    <w:p>
      <w:pPr>
        <w:numPr>
          <w:ilvl w:val="0"/>
          <w:numId w:val="1006"/>
        </w:numPr>
        <w:pStyle w:val="Compact"/>
      </w:pPr>
      <w:r>
        <w:t xml:space="preserve">Confirmation of compliance with local safety and environmental regulations.</w:t>
      </w:r>
    </w:p>
    <w:bookmarkEnd w:id="30"/>
    <w:bookmarkStart w:id="31" w:name="conclusion"/>
    <w:p>
      <w:pPr>
        <w:pStyle w:val="Heading2"/>
      </w:pPr>
      <w:r>
        <w:t xml:space="preserve">8. Conclusion</w:t>
      </w:r>
    </w:p>
    <w:p>
      <w:pPr>
        <w:pStyle w:val="FirstParagraph"/>
      </w:pPr>
      <w:r>
        <w:t xml:space="preserve">This Experiment Protocol provides a structured approach to evaluating the Welder's performance in the specific context of China Shanghai. By following this protocol, we aim to ensure that the Welder meets the highest standards of quality, safety, and efficiency, making it suitable for industrial applications in the region.</w:t>
      </w:r>
    </w:p>
    <w:p>
      <w:pPr>
        <w:pStyle w:val="BodyText"/>
      </w:pPr>
      <w:r>
        <w:rPr>
          <w:bCs/>
          <w:b/>
        </w:rPr>
        <w:t xml:space="preserve">Note:</w:t>
      </w:r>
      <w:r>
        <w:t xml:space="preserve"> </w:t>
      </w:r>
      <w:r>
        <w:t xml:space="preserve">All personnel involved in this experiment must be trained and certified to operate the Welder and handle the test materials safely. Any deviations from this protocol must be documented and approved by the project manager.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China Shanghai</dc:title>
  <dc:creator/>
  <dc:language>en</dc:language>
  <cp:keywords/>
  <dcterms:created xsi:type="dcterms:W3CDTF">2026-10-10T02:09:42Z</dcterms:created>
  <dcterms:modified xsi:type="dcterms:W3CDTF">2026-10-10T02:09:42Z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