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1382aff24a968f5ee2fcb76631b5bd86b7f9955"/>
    <w:p>
      <w:pPr>
        <w:pStyle w:val="Heading1"/>
      </w:pPr>
      <w:r>
        <w:t xml:space="preserve">Experiment Protocol: Field Assessment of Welder Performance and Safety Standards</w:t>
      </w:r>
    </w:p>
    <w:p>
      <w:pPr>
        <w:pStyle w:val="FirstParagraph"/>
      </w:pPr>
      <w:r>
        <w:rPr>
          <w:bCs/>
          <w:b/>
        </w:rPr>
        <w:t xml:space="preserve">Project Title:</w:t>
      </w:r>
      <w:r>
        <w:t xml:space="preserve"> </w:t>
      </w:r>
      <w:r>
        <w:t xml:space="preserve">Evaluation of Industrial Welding Efficiency and Safety Compliance in Kinshasa</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Subject:</w:t>
      </w:r>
      <w:r>
        <w:t xml:space="preserve"> </w:t>
      </w:r>
      <w:r>
        <w:t xml:space="preserve">Welder (Human Operator and Equipment)</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The Democratic Republic of the Congo (DR Congo), specifically the capital city of Kinshasa, is undergoing significant infrastructural development. As construction and manufacturing sectors expand, the demand for skilled labor, particularly the</w:t>
      </w:r>
      <w:r>
        <w:t xml:space="preserve"> </w:t>
      </w:r>
      <w:r>
        <w:rPr>
          <w:bCs/>
          <w:b/>
        </w:rPr>
        <w:t xml:space="preserve">Welder</w:t>
      </w:r>
      <w:r>
        <w:t xml:space="preserve">, has increased exponentially. However, the unique environmental conditions of Kinshasa—characterized by high humidity, tropical heat, and intermittent power supply—pose specific challenges to welding operations.</w:t>
      </w:r>
    </w:p>
    <w:p>
      <w:pPr>
        <w:pStyle w:val="BodyText"/>
      </w:pPr>
      <w:r>
        <w:t xml:space="preserve">This</w:t>
      </w:r>
      <w:r>
        <w:t xml:space="preserve"> </w:t>
      </w:r>
      <w:r>
        <w:rPr>
          <w:bCs/>
          <w:b/>
        </w:rPr>
        <w:t xml:space="preserve">Experiment Protocol</w:t>
      </w:r>
      <w:r>
        <w:t xml:space="preserve"> </w:t>
      </w:r>
      <w:r>
        <w:t xml:space="preserve">is designed to evaluate the performance, safety, and efficiency of a</w:t>
      </w:r>
      <w:r>
        <w:t xml:space="preserve"> </w:t>
      </w:r>
      <w:r>
        <w:rPr>
          <w:bCs/>
          <w:b/>
        </w:rPr>
        <w:t xml:space="preserve">Welder</w:t>
      </w:r>
      <w:r>
        <w:t xml:space="preserve"> </w:t>
      </w:r>
      <w:r>
        <w:t xml:space="preserve">operating under typical conditions found in</w:t>
      </w:r>
      <w:r>
        <w:t xml:space="preserve"> </w:t>
      </w:r>
      <w:r>
        <w:rPr>
          <w:bCs/>
          <w:b/>
        </w:rPr>
        <w:t xml:space="preserve">DR Congo Kinshasa</w:t>
      </w:r>
      <w:r>
        <w:t xml:space="preserve">. The study aims to identify gaps in current safety practices, assess the impact of environmental factors on weld quality, and propose standardized operating procedures tailored to the local context.</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technical proficiency of the</w:t>
      </w:r>
      <w:r>
        <w:t xml:space="preserve"> </w:t>
      </w:r>
      <w:r>
        <w:rPr>
          <w:bCs/>
          <w:b/>
        </w:rPr>
        <w:t xml:space="preserve">Welder</w:t>
      </w:r>
      <w:r>
        <w:t xml:space="preserve"> </w:t>
      </w:r>
      <w:r>
        <w:t xml:space="preserve">in joining carbon steel structures using Shielded Metal Arc Welding (SMAW) and Gas Metal Arc Welding (GMAW).</w:t>
      </w:r>
    </w:p>
    <w:p>
      <w:pPr>
        <w:numPr>
          <w:ilvl w:val="0"/>
          <w:numId w:val="1001"/>
        </w:numPr>
        <w:pStyle w:val="Compact"/>
      </w:pPr>
      <w:r>
        <w:t xml:space="preserve">To measure the impact of Kinshasa’s ambient temperature and humidity on electrode performance and weld integrity.</w:t>
      </w:r>
    </w:p>
    <w:p>
      <w:pPr>
        <w:numPr>
          <w:ilvl w:val="0"/>
          <w:numId w:val="1001"/>
        </w:numPr>
        <w:pStyle w:val="Compact"/>
      </w:pPr>
      <w:r>
        <w:t xml:space="preserve">To evaluate the adherence of the</w:t>
      </w:r>
      <w:r>
        <w:t xml:space="preserve"> </w:t>
      </w:r>
      <w:r>
        <w:rPr>
          <w:bCs/>
          <w:b/>
        </w:rPr>
        <w:t xml:space="preserve">Welder</w:t>
      </w:r>
      <w:r>
        <w:t xml:space="preserve"> </w:t>
      </w:r>
      <w:r>
        <w:t xml:space="preserve">to international safety standards versus local practices in</w:t>
      </w:r>
      <w:r>
        <w:t xml:space="preserve"> </w:t>
      </w:r>
      <w:r>
        <w:rPr>
          <w:bCs/>
          <w:b/>
        </w:rPr>
        <w:t xml:space="preserve">DR Congo</w:t>
      </w:r>
      <w:r>
        <w:t xml:space="preserve">.</w:t>
      </w:r>
    </w:p>
    <w:p>
      <w:pPr>
        <w:numPr>
          <w:ilvl w:val="0"/>
          <w:numId w:val="1001"/>
        </w:numPr>
        <w:pStyle w:val="Compact"/>
      </w:pPr>
      <w:r>
        <w:t xml:space="preserve">To determine the reliability of welding equipment when subjected to the voltage fluctuations common in Kinshasa’s power grid.</w:t>
      </w:r>
    </w:p>
    <w:bookmarkEnd w:id="21"/>
    <w:bookmarkStart w:id="23" w:name="experimental-setup-and-location"/>
    <w:p>
      <w:pPr>
        <w:pStyle w:val="Heading2"/>
      </w:pPr>
      <w:r>
        <w:t xml:space="preserve">3. Experimental Setup and Location</w:t>
      </w:r>
    </w:p>
    <w:p>
      <w:pPr>
        <w:pStyle w:val="FirstParagraph"/>
      </w:pPr>
      <w:r>
        <w:t xml:space="preserve">The experiment will be conducted at an industrial fabrication site located in the Gombe or Limete district of</w:t>
      </w:r>
      <w:r>
        <w:t xml:space="preserve"> </w:t>
      </w:r>
      <w:r>
        <w:rPr>
          <w:bCs/>
          <w:b/>
        </w:rPr>
        <w:t xml:space="preserve">Kinshasa</w:t>
      </w:r>
      <w:r>
        <w:t xml:space="preserve">. These areas represent typical industrial zones where heavy machinery and structural steelwork are prevalent.</w:t>
      </w:r>
    </w:p>
    <w:bookmarkStart w:id="22" w:name="equipment"/>
    <w:p>
      <w:pPr>
        <w:pStyle w:val="Heading3"/>
      </w:pPr>
      <w:r>
        <w:t xml:space="preserve">3.1 Equipment</w:t>
      </w:r>
    </w:p>
    <w:p>
      <w:pPr>
        <w:numPr>
          <w:ilvl w:val="0"/>
          <w:numId w:val="1002"/>
        </w:numPr>
        <w:pStyle w:val="Compact"/>
      </w:pPr>
      <w:r>
        <w:rPr>
          <w:bCs/>
          <w:b/>
        </w:rPr>
        <w:t xml:space="preserve">Welding Machines:</w:t>
      </w:r>
      <w:r>
        <w:t xml:space="preserve"> </w:t>
      </w:r>
      <w:r>
        <w:t xml:space="preserve">One inverter-based DC welder and one transformer-based AC welder.</w:t>
      </w:r>
    </w:p>
    <w:p>
      <w:pPr>
        <w:numPr>
          <w:ilvl w:val="0"/>
          <w:numId w:val="1002"/>
        </w:numPr>
        <w:pStyle w:val="Compact"/>
      </w:pPr>
      <w:r>
        <w:rPr>
          <w:bCs/>
          <w:b/>
        </w:rPr>
        <w:t xml:space="preserve">Materials:</w:t>
      </w:r>
      <w:r>
        <w:t xml:space="preserve"> </w:t>
      </w:r>
      <w:r>
        <w:t xml:space="preserve">Mild steel plates (10mm thickness), E6013 and E7018 electrodes, and CO2 shielding gas.</w:t>
      </w:r>
    </w:p>
    <w:p>
      <w:pPr>
        <w:numPr>
          <w:ilvl w:val="0"/>
          <w:numId w:val="1002"/>
        </w:numPr>
        <w:pStyle w:val="Compact"/>
      </w:pPr>
      <w:r>
        <w:rPr>
          <w:bCs/>
          <w:b/>
        </w:rPr>
        <w:t xml:space="preserve">Personal Protective Equipment (PPE):</w:t>
      </w:r>
      <w:r>
        <w:t xml:space="preserve"> </w:t>
      </w:r>
      <w:r>
        <w:t xml:space="preserve">Welding helmet (auto-darkening), leather gloves, flame-resistant jacket, safety boots, and respiratory protection.</w:t>
      </w:r>
    </w:p>
    <w:p>
      <w:pPr>
        <w:numPr>
          <w:ilvl w:val="0"/>
          <w:numId w:val="1002"/>
        </w:numPr>
        <w:pStyle w:val="Compact"/>
      </w:pPr>
      <w:r>
        <w:rPr>
          <w:bCs/>
          <w:b/>
        </w:rPr>
        <w:t xml:space="preserve">Measurement Tools:</w:t>
      </w:r>
      <w:r>
        <w:t xml:space="preserve"> </w:t>
      </w:r>
      <w:r>
        <w:t xml:space="preserve">Digital multimeter, hygrometer, thermometer, and ultrasonic thickness tester.</w:t>
      </w:r>
    </w:p>
    <w:bookmarkEnd w:id="22"/>
    <w:bookmarkEnd w:id="23"/>
    <w:bookmarkStart w:id="24" w:name="subject-profile-the-welder"/>
    <w:p>
      <w:pPr>
        <w:pStyle w:val="Heading2"/>
      </w:pPr>
      <w:r>
        <w:t xml:space="preserve">4. Subject Profile: The Welder</w:t>
      </w:r>
    </w:p>
    <w:p>
      <w:pPr>
        <w:pStyle w:val="FirstParagraph"/>
      </w:pPr>
      <w:r>
        <w:t xml:space="preserve">The subject of this</w:t>
      </w:r>
      <w:r>
        <w:t xml:space="preserve"> </w:t>
      </w:r>
      <w:r>
        <w:rPr>
          <w:bCs/>
          <w:b/>
        </w:rPr>
        <w:t xml:space="preserve">Experiment Protocol</w:t>
      </w:r>
      <w:r>
        <w:t xml:space="preserve"> </w:t>
      </w:r>
      <w:r>
        <w:t xml:space="preserve">is a certified</w:t>
      </w:r>
      <w:r>
        <w:t xml:space="preserve"> </w:t>
      </w:r>
      <w:r>
        <w:rPr>
          <w:bCs/>
          <w:b/>
        </w:rPr>
        <w:t xml:space="preserve">Welder</w:t>
      </w:r>
      <w:r>
        <w:t xml:space="preserve"> </w:t>
      </w:r>
      <w:r>
        <w:t xml:space="preserve">with a minimum of five years of experience working in</w:t>
      </w:r>
      <w:r>
        <w:t xml:space="preserve"> </w:t>
      </w:r>
      <w:r>
        <w:rPr>
          <w:bCs/>
          <w:b/>
        </w:rPr>
        <w:t xml:space="preserve">DR Congo</w:t>
      </w:r>
      <w:r>
        <w:t xml:space="preserve">. The selection criteria ensure that the subject is familiar with local working conditions, including the use of generators during power outages. The</w:t>
      </w:r>
      <w:r>
        <w:t xml:space="preserve"> </w:t>
      </w:r>
      <w:r>
        <w:rPr>
          <w:bCs/>
          <w:b/>
        </w:rPr>
        <w:t xml:space="preserve">Welder</w:t>
      </w:r>
      <w:r>
        <w:t xml:space="preserve"> </w:t>
      </w:r>
      <w:r>
        <w:t xml:space="preserve">must demonstrate competency in reading technical drawings and understanding basic metallurgy.</w:t>
      </w:r>
    </w:p>
    <w:bookmarkEnd w:id="24"/>
    <w:bookmarkStart w:id="28" w:name="methodology"/>
    <w:p>
      <w:pPr>
        <w:pStyle w:val="Heading2"/>
      </w:pPr>
      <w:r>
        <w:t xml:space="preserve">5. Methodology</w:t>
      </w:r>
    </w:p>
    <w:p>
      <w:pPr>
        <w:pStyle w:val="FirstParagraph"/>
      </w:pPr>
      <w:r>
        <w:t xml:space="preserve">The experiment will be divided into three distinct phases, each lasting four hours.</w:t>
      </w:r>
    </w:p>
    <w:bookmarkStart w:id="25" w:name="X50030a562a43c8c7ab80f6df592be2915482d11"/>
    <w:p>
      <w:pPr>
        <w:pStyle w:val="Heading3"/>
      </w:pPr>
      <w:r>
        <w:t xml:space="preserve">Phase 1: Environmental Baseline and Safety Audit</w:t>
      </w:r>
    </w:p>
    <w:p>
      <w:pPr>
        <w:pStyle w:val="FirstParagraph"/>
      </w:pPr>
      <w:r>
        <w:t xml:space="preserve">Before any welding begins, the environment in</w:t>
      </w:r>
      <w:r>
        <w:t xml:space="preserve"> </w:t>
      </w:r>
      <w:r>
        <w:rPr>
          <w:bCs/>
          <w:b/>
        </w:rPr>
        <w:t xml:space="preserve">Kinshasa</w:t>
      </w:r>
      <w:r>
        <w:t xml:space="preserve"> </w:t>
      </w:r>
      <w:r>
        <w:t xml:space="preserve">will be recorded. Temperature, humidity, and wind speed will be measured. A safety audit will be conducted to inspect the</w:t>
      </w:r>
      <w:r>
        <w:t xml:space="preserve"> </w:t>
      </w:r>
      <w:r>
        <w:rPr>
          <w:bCs/>
          <w:b/>
        </w:rPr>
        <w:t xml:space="preserve">Welder</w:t>
      </w:r>
      <w:r>
        <w:t xml:space="preserve">'s PPE and the grounding of the equipment. In</w:t>
      </w:r>
      <w:r>
        <w:t xml:space="preserve"> </w:t>
      </w:r>
      <w:r>
        <w:rPr>
          <w:bCs/>
          <w:b/>
        </w:rPr>
        <w:t xml:space="preserve">DR Congo</w:t>
      </w:r>
      <w:r>
        <w:t xml:space="preserve">, improper grounding is a common hazard due to aging infrastructure; this will be a critical focus point.</w:t>
      </w:r>
    </w:p>
    <w:bookmarkEnd w:id="25"/>
    <w:bookmarkStart w:id="26" w:name="X3961a67574373240cf4ac61d5845703d957f57a"/>
    <w:p>
      <w:pPr>
        <w:pStyle w:val="Heading3"/>
      </w:pPr>
      <w:r>
        <w:t xml:space="preserve">Phase 2: Performance Testing under Stable Conditions</w:t>
      </w:r>
    </w:p>
    <w:p>
      <w:pPr>
        <w:pStyle w:val="FirstParagraph"/>
      </w:pPr>
      <w:r>
        <w:t xml:space="preserve">The</w:t>
      </w:r>
      <w:r>
        <w:t xml:space="preserve"> </w:t>
      </w:r>
      <w:r>
        <w:rPr>
          <w:bCs/>
          <w:b/>
        </w:rPr>
        <w:t xml:space="preserve">Welder</w:t>
      </w:r>
      <w:r>
        <w:t xml:space="preserve"> </w:t>
      </w:r>
      <w:r>
        <w:t xml:space="preserve">will perform a series of butt welds and fillet welds using a stable power source (industrial generator). The goal is to establish a baseline for weld quality. Samples will be tested for tensile strength and visual defects. This phase establishes what is achievable when external variables in Kinshasa are controlled.</w:t>
      </w:r>
    </w:p>
    <w:bookmarkEnd w:id="26"/>
    <w:bookmarkStart w:id="27" w:name="Xbb3ab093c588824707518e0318ecb660e93b0e9"/>
    <w:p>
      <w:pPr>
        <w:pStyle w:val="Heading3"/>
      </w:pPr>
      <w:r>
        <w:t xml:space="preserve">Phase 3: Performance Testing under Simulated Local Constraints</w:t>
      </w:r>
    </w:p>
    <w:p>
      <w:pPr>
        <w:pStyle w:val="FirstParagraph"/>
      </w:pPr>
      <w:r>
        <w:t xml:space="preserve">This phase simulates real-world challenges in</w:t>
      </w:r>
      <w:r>
        <w:t xml:space="preserve"> </w:t>
      </w:r>
      <w:r>
        <w:rPr>
          <w:bCs/>
          <w:b/>
        </w:rPr>
        <w:t xml:space="preserve">DR Congo Kinshasa</w:t>
      </w:r>
      <w:r>
        <w:t xml:space="preserve">. The power supply will be subjected to controlled voltage drops to mimic grid instability. The</w:t>
      </w:r>
      <w:r>
        <w:t xml:space="preserve"> </w:t>
      </w:r>
      <w:r>
        <w:rPr>
          <w:bCs/>
          <w:b/>
        </w:rPr>
        <w:t xml:space="preserve">Welder</w:t>
      </w:r>
      <w:r>
        <w:t xml:space="preserve"> </w:t>
      </w:r>
      <w:r>
        <w:t xml:space="preserve">will be required to continue operations while managing arc stability. Additionally, the experiment will assess the</w:t>
      </w:r>
      <w:r>
        <w:t xml:space="preserve"> </w:t>
      </w:r>
      <w:r>
        <w:rPr>
          <w:bCs/>
          <w:b/>
        </w:rPr>
        <w:t xml:space="preserve">Welder</w:t>
      </w:r>
      <w:r>
        <w:t xml:space="preserve">'s ability to maintain safety protocols during fatigue-inducing heat conditions typical of the region.</w:t>
      </w:r>
    </w:p>
    <w:bookmarkEnd w:id="27"/>
    <w:bookmarkEnd w:id="28"/>
    <w:bookmarkStart w:id="29" w:name="safety-protocols"/>
    <w:p>
      <w:pPr>
        <w:pStyle w:val="Heading2"/>
      </w:pPr>
      <w:r>
        <w:t xml:space="preserve">6. Safety Protocols</w:t>
      </w:r>
    </w:p>
    <w:p>
      <w:pPr>
        <w:pStyle w:val="FirstParagraph"/>
      </w:pPr>
      <w:r>
        <w:rPr>
          <w:bCs/>
          <w:b/>
        </w:rPr>
        <w:t xml:space="preserve">CRITICAL SAFETY NOTICE:</w:t>
      </w:r>
      <w:r>
        <w:t xml:space="preserve"> </w:t>
      </w:r>
      <w:r>
        <w:t xml:space="preserve">Welding involves high risks of electric shock, burns, and inhalation of toxic fumes. Strict adherence to safety protocols is mandatory.</w:t>
      </w:r>
    </w:p>
    <w:p>
      <w:pPr>
        <w:pStyle w:val="BodyText"/>
      </w:pPr>
      <w:r>
        <w:t xml:space="preserve">Given the industrial context of</w:t>
      </w:r>
      <w:r>
        <w:t xml:space="preserve"> </w:t>
      </w:r>
      <w:r>
        <w:rPr>
          <w:bCs/>
          <w:b/>
        </w:rPr>
        <w:t xml:space="preserve">Kinshasa</w:t>
      </w:r>
      <w:r>
        <w:t xml:space="preserve">, the following safety measures are enforced:</w:t>
      </w:r>
    </w:p>
    <w:p>
      <w:pPr>
        <w:numPr>
          <w:ilvl w:val="0"/>
          <w:numId w:val="1003"/>
        </w:numPr>
        <w:pStyle w:val="Compact"/>
      </w:pPr>
      <w:r>
        <w:rPr>
          <w:bCs/>
          <w:b/>
        </w:rPr>
        <w:t xml:space="preserve">Fire Prevention:</w:t>
      </w:r>
      <w:r>
        <w:t xml:space="preserve"> </w:t>
      </w:r>
      <w:r>
        <w:t xml:space="preserve">A fire extinguisher must be within 5 meters of the</w:t>
      </w:r>
      <w:r>
        <w:t xml:space="preserve"> </w:t>
      </w:r>
      <w:r>
        <w:rPr>
          <w:bCs/>
          <w:b/>
        </w:rPr>
        <w:t xml:space="preserve">Welder</w:t>
      </w:r>
      <w:r>
        <w:t xml:space="preserve">. Given the density of urban structures in Kinshasa, fire spread is a significant risk.</w:t>
      </w:r>
    </w:p>
    <w:p>
      <w:pPr>
        <w:numPr>
          <w:ilvl w:val="0"/>
          <w:numId w:val="1003"/>
        </w:numPr>
        <w:pStyle w:val="Compact"/>
      </w:pPr>
      <w:r>
        <w:rPr>
          <w:bCs/>
          <w:b/>
        </w:rPr>
        <w:t xml:space="preserve">Ventilation:</w:t>
      </w:r>
      <w:r>
        <w:t xml:space="preserve"> </w:t>
      </w:r>
      <w:r>
        <w:t xml:space="preserve">Adequate ventilation must be ensured to prevent the accumulation of welding fumes, which are particularly hazardous in enclosed spaces.</w:t>
      </w:r>
    </w:p>
    <w:p>
      <w:pPr>
        <w:numPr>
          <w:ilvl w:val="0"/>
          <w:numId w:val="1003"/>
        </w:numPr>
        <w:pStyle w:val="Compact"/>
      </w:pPr>
      <w:r>
        <w:rPr>
          <w:bCs/>
          <w:b/>
        </w:rPr>
        <w:t xml:space="preserve">Electrical Safety:</w:t>
      </w:r>
      <w:r>
        <w:t xml:space="preserve"> </w:t>
      </w:r>
      <w:r>
        <w:t xml:space="preserve">All cables must be inspected for insulation damage. The</w:t>
      </w:r>
      <w:r>
        <w:t xml:space="preserve"> </w:t>
      </w:r>
      <w:r>
        <w:rPr>
          <w:bCs/>
          <w:b/>
        </w:rPr>
        <w:t xml:space="preserve">Welder</w:t>
      </w:r>
      <w:r>
        <w:t xml:space="preserve"> </w:t>
      </w:r>
      <w:r>
        <w:t xml:space="preserve">must wear dry, insulated gloves at all times.</w:t>
      </w:r>
    </w:p>
    <w:bookmarkEnd w:id="29"/>
    <w:bookmarkStart w:id="30" w:name="data-collection-and-analysis"/>
    <w:p>
      <w:pPr>
        <w:pStyle w:val="Heading2"/>
      </w:pPr>
      <w:r>
        <w:t xml:space="preserve">7. Data Collection and Analysis</w:t>
      </w:r>
    </w:p>
    <w:p>
      <w:pPr>
        <w:pStyle w:val="FirstParagraph"/>
      </w:pPr>
      <w:r>
        <w:t xml:space="preserve">Data will be collected continuously throughout the</w:t>
      </w:r>
      <w:r>
        <w:t xml:space="preserve"> </w:t>
      </w:r>
      <w:r>
        <w:rPr>
          <w:bCs/>
          <w:b/>
        </w:rPr>
        <w:t xml:space="preserve">Experiment Protocol</w:t>
      </w:r>
      <w:r>
        <w:t xml:space="preserve">.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Measurement Method</w:t>
            </w:r>
          </w:p>
        </w:tc>
        <w:tc>
          <w:tcPr/>
          <w:p>
            <w:pPr>
              <w:pStyle w:val="Compact"/>
              <w:jc w:val="left"/>
            </w:pPr>
            <w:r>
              <w:t xml:space="preserve">Frequency</w:t>
            </w:r>
          </w:p>
        </w:tc>
      </w:tr>
      <w:tr>
        <w:tc>
          <w:tcPr/>
          <w:p>
            <w:pPr>
              <w:pStyle w:val="Compact"/>
              <w:jc w:val="left"/>
            </w:pPr>
            <w:r>
              <w:t xml:space="preserve">Weld Penetration Depth</w:t>
            </w:r>
          </w:p>
        </w:tc>
        <w:tc>
          <w:tcPr/>
          <w:p>
            <w:pPr>
              <w:pStyle w:val="Compact"/>
              <w:jc w:val="left"/>
            </w:pPr>
            <w:r>
              <w:t xml:space="preserve">Ultrasonic Testing</w:t>
            </w:r>
          </w:p>
        </w:tc>
        <w:tc>
          <w:tcPr/>
          <w:p>
            <w:pPr>
              <w:pStyle w:val="Compact"/>
              <w:jc w:val="left"/>
            </w:pPr>
            <w:r>
              <w:t xml:space="preserve">Per Sample</w:t>
            </w:r>
          </w:p>
        </w:tc>
      </w:tr>
      <w:tr>
        <w:tc>
          <w:tcPr/>
          <w:p>
            <w:pPr>
              <w:pStyle w:val="Compact"/>
              <w:jc w:val="left"/>
            </w:pPr>
            <w:r>
              <w:t xml:space="preserve">Arc Stability</w:t>
            </w:r>
          </w:p>
        </w:tc>
        <w:tc>
          <w:tcPr/>
          <w:p>
            <w:pPr>
              <w:pStyle w:val="Compact"/>
              <w:jc w:val="left"/>
            </w:pPr>
            <w:r>
              <w:t xml:space="preserve">Visual Observation &amp; Multimeter</w:t>
            </w:r>
          </w:p>
        </w:tc>
        <w:tc>
          <w:tcPr/>
          <w:p>
            <w:pPr>
              <w:pStyle w:val="Compact"/>
              <w:jc w:val="left"/>
            </w:pPr>
            <w:r>
              <w:t xml:space="preserve">Continuous</w:t>
            </w:r>
          </w:p>
        </w:tc>
      </w:tr>
      <w:tr>
        <w:tc>
          <w:tcPr/>
          <w:p>
            <w:pPr>
              <w:pStyle w:val="Compact"/>
              <w:jc w:val="left"/>
            </w:pPr>
            <w:r>
              <w:t xml:space="preserve">Operator Fatigue Level</w:t>
            </w:r>
          </w:p>
        </w:tc>
        <w:tc>
          <w:tcPr/>
          <w:p>
            <w:pPr>
              <w:pStyle w:val="Compact"/>
              <w:jc w:val="left"/>
            </w:pPr>
            <w:r>
              <w:t xml:space="preserve">Self-Reported Scale (1-10)</w:t>
            </w:r>
          </w:p>
        </w:tc>
        <w:tc>
          <w:tcPr/>
          <w:p>
            <w:pPr>
              <w:pStyle w:val="Compact"/>
              <w:jc w:val="left"/>
            </w:pPr>
            <w:r>
              <w:t xml:space="preserve">Every Hour</w:t>
            </w:r>
          </w:p>
        </w:tc>
      </w:tr>
      <w:tr>
        <w:tc>
          <w:tcPr/>
          <w:p>
            <w:pPr>
              <w:pStyle w:val="Compact"/>
              <w:jc w:val="left"/>
            </w:pPr>
            <w:r>
              <w:t xml:space="preserve">Power Consumption</w:t>
            </w:r>
          </w:p>
        </w:tc>
        <w:tc>
          <w:tcPr/>
          <w:p>
            <w:pPr>
              <w:pStyle w:val="Compact"/>
              <w:jc w:val="left"/>
            </w:pPr>
            <w:r>
              <w:t xml:space="preserve">Energy Meter</w:t>
            </w:r>
          </w:p>
        </w:tc>
        <w:tc>
          <w:tcPr/>
          <w:p>
            <w:pPr>
              <w:pStyle w:val="Compact"/>
              <w:jc w:val="left"/>
            </w:pPr>
            <w:r>
              <w:t xml:space="preserve">Continuous</w:t>
            </w:r>
          </w:p>
        </w:tc>
      </w:tr>
    </w:tbl>
    <w:p>
      <w:pPr>
        <w:pStyle w:val="BodyText"/>
      </w:pPr>
      <w:r>
        <w:t xml:space="preserve">The analysis will compare the results from Phase 2 and Phase 3 to quantify the impact of Kinshasa’s specific environmental and infrastructural challenges on the</w:t>
      </w:r>
      <w:r>
        <w:t xml:space="preserve"> </w:t>
      </w:r>
      <w:r>
        <w:rPr>
          <w:bCs/>
          <w:b/>
        </w:rPr>
        <w:t xml:space="preserve">Welder</w:t>
      </w:r>
      <w:r>
        <w:t xml:space="preserve">'s output.</w:t>
      </w:r>
    </w:p>
    <w:bookmarkEnd w:id="30"/>
    <w:bookmarkStart w:id="31" w:name="expected-outcomes-and-significance"/>
    <w:p>
      <w:pPr>
        <w:pStyle w:val="Heading2"/>
      </w:pPr>
      <w:r>
        <w:t xml:space="preserve">8. Expected Outcomes and Significance</w:t>
      </w:r>
    </w:p>
    <w:p>
      <w:pPr>
        <w:pStyle w:val="FirstParagraph"/>
      </w:pPr>
      <w:r>
        <w:t xml:space="preserve">This</w:t>
      </w:r>
      <w:r>
        <w:t xml:space="preserve"> </w:t>
      </w:r>
      <w:r>
        <w:rPr>
          <w:bCs/>
          <w:b/>
        </w:rPr>
        <w:t xml:space="preserve">Experiment Protocol</w:t>
      </w:r>
      <w:r>
        <w:t xml:space="preserve"> </w:t>
      </w:r>
      <w:r>
        <w:t xml:space="preserve">anticipates identifying specific vulnerabilities in current welding practices in</w:t>
      </w:r>
      <w:r>
        <w:t xml:space="preserve"> </w:t>
      </w:r>
      <w:r>
        <w:rPr>
          <w:bCs/>
          <w:b/>
        </w:rPr>
        <w:t xml:space="preserve">DR Congo Kinshasa</w:t>
      </w:r>
      <w:r>
        <w:t xml:space="preserve">. It is expected that voltage instability will significantly affect weld quality when using standard equipment. Furthermore, the study aims to highlight the need for better PPE distribution and training for the</w:t>
      </w:r>
      <w:r>
        <w:t xml:space="preserve"> </w:t>
      </w:r>
      <w:r>
        <w:rPr>
          <w:bCs/>
          <w:b/>
        </w:rPr>
        <w:t xml:space="preserve">Welder</w:t>
      </w:r>
      <w:r>
        <w:t xml:space="preserve"> </w:t>
      </w:r>
      <w:r>
        <w:t xml:space="preserve">demographic in the region.</w:t>
      </w:r>
    </w:p>
    <w:p>
      <w:pPr>
        <w:pStyle w:val="BodyText"/>
      </w:pPr>
      <w:r>
        <w:t xml:space="preserve">The findings will contribute to the development of localized safety guidelines and technical standards for the construction industry in</w:t>
      </w:r>
      <w:r>
        <w:t xml:space="preserve"> </w:t>
      </w:r>
      <w:r>
        <w:rPr>
          <w:bCs/>
          <w:b/>
        </w:rPr>
        <w:t xml:space="preserve">DR Congo</w:t>
      </w:r>
      <w:r>
        <w:t xml:space="preserve">, ensuring that infrastructure projects are built with integrity and that the</w:t>
      </w:r>
      <w:r>
        <w:t xml:space="preserve"> </w:t>
      </w:r>
      <w:r>
        <w:rPr>
          <w:bCs/>
          <w:b/>
        </w:rPr>
        <w:t xml:space="preserve">Welder</w:t>
      </w:r>
      <w:r>
        <w:t xml:space="preserve"> </w:t>
      </w:r>
      <w:r>
        <w:t xml:space="preserve">workforce is protected from preventable hazards.</w:t>
      </w:r>
    </w:p>
    <w:bookmarkEnd w:id="31"/>
    <w:bookmarkStart w:id="32" w:name="conclusion"/>
    <w:p>
      <w:pPr>
        <w:pStyle w:val="Heading2"/>
      </w:pPr>
      <w:r>
        <w:t xml:space="preserve">9. Conclusion</w:t>
      </w:r>
    </w:p>
    <w:p>
      <w:pPr>
        <w:pStyle w:val="FirstParagraph"/>
      </w:pPr>
      <w:r>
        <w:t xml:space="preserve">By rigorously testing the capabilities of the</w:t>
      </w:r>
      <w:r>
        <w:t xml:space="preserve"> </w:t>
      </w:r>
      <w:r>
        <w:rPr>
          <w:bCs/>
          <w:b/>
        </w:rPr>
        <w:t xml:space="preserve">Welder</w:t>
      </w:r>
      <w:r>
        <w:t xml:space="preserve"> </w:t>
      </w:r>
      <w:r>
        <w:t xml:space="preserve">within the specific context of</w:t>
      </w:r>
      <w:r>
        <w:t xml:space="preserve"> </w:t>
      </w:r>
      <w:r>
        <w:rPr>
          <w:bCs/>
          <w:b/>
        </w:rPr>
        <w:t xml:space="preserve">DR Congo Kinshasa</w:t>
      </w:r>
      <w:r>
        <w:t xml:space="preserve">, this protocol seeks to bridge the gap between international engineering standards and local realities. The successful execution of this experiment will provide actionable data to improve industrial safety and efficiency in one of Africa’s most dynamic economic hubs.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DR Congo Kinshasa</dc:title>
  <dc:creator/>
  <dc:language>en</dc:language>
  <cp:keywords/>
  <dcterms:created xsi:type="dcterms:W3CDTF">2026-10-10T02:38:53Z</dcterms:created>
  <dcterms:modified xsi:type="dcterms:W3CDTF">2026-10-10T02:38:53Z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